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06F9" w14:textId="12CB0C2B" w:rsidR="000D64FB" w:rsidRDefault="000D64FB" w:rsidP="000D64FB">
      <w:pPr>
        <w:jc w:val="center"/>
        <w:rPr>
          <w:rFonts w:ascii="Arial" w:hAnsi="Arial" w:cs="Arial"/>
          <w:b/>
          <w:bCs/>
          <w:color w:val="000000"/>
          <w:sz w:val="20"/>
          <w:szCs w:val="20"/>
          <w:shd w:val="clear" w:color="auto" w:fill="FFFFFF"/>
        </w:rPr>
      </w:pPr>
      <w:r w:rsidRPr="000D64FB">
        <w:rPr>
          <w:rFonts w:ascii="Arial" w:hAnsi="Arial" w:cs="Arial"/>
          <w:b/>
          <w:bCs/>
          <w:color w:val="000000"/>
          <w:sz w:val="20"/>
          <w:szCs w:val="20"/>
          <w:shd w:val="clear" w:color="auto" w:fill="FFFFFF"/>
        </w:rPr>
        <w:t>Technology Consultation Project</w:t>
      </w:r>
    </w:p>
    <w:p w14:paraId="609145E8" w14:textId="2B684351" w:rsidR="00DA6AAD" w:rsidRDefault="00DA6AAD" w:rsidP="000D64FB">
      <w:pPr>
        <w:jc w:val="center"/>
        <w:rPr>
          <w:rFonts w:ascii="Arial" w:hAnsi="Arial" w:cs="Arial"/>
          <w:b/>
          <w:bCs/>
          <w:color w:val="000000"/>
          <w:sz w:val="20"/>
          <w:szCs w:val="20"/>
          <w:shd w:val="clear" w:color="auto" w:fill="FFFFFF"/>
        </w:rPr>
      </w:pPr>
      <w:r w:rsidRPr="00DA6AAD">
        <w:rPr>
          <w:rFonts w:ascii="Arial" w:hAnsi="Arial" w:cs="Arial"/>
          <w:b/>
          <w:bCs/>
          <w:color w:val="000000"/>
          <w:sz w:val="20"/>
          <w:szCs w:val="20"/>
          <w:shd w:val="clear" w:color="auto" w:fill="FFFFFF"/>
        </w:rPr>
        <w:t>Catherine</w:t>
      </w:r>
      <w:r>
        <w:rPr>
          <w:rFonts w:ascii="Arial" w:hAnsi="Arial" w:cs="Arial"/>
          <w:b/>
          <w:bCs/>
          <w:color w:val="000000"/>
          <w:sz w:val="20"/>
          <w:szCs w:val="20"/>
          <w:shd w:val="clear" w:color="auto" w:fill="FFFFFF"/>
        </w:rPr>
        <w:t xml:space="preserve"> </w:t>
      </w:r>
      <w:r w:rsidRPr="00DA6AAD">
        <w:rPr>
          <w:rFonts w:ascii="Arial" w:hAnsi="Arial" w:cs="Arial"/>
          <w:b/>
          <w:bCs/>
          <w:color w:val="000000"/>
          <w:sz w:val="20"/>
          <w:szCs w:val="20"/>
          <w:shd w:val="clear" w:color="auto" w:fill="FFFFFF"/>
        </w:rPr>
        <w:t>Fichten</w:t>
      </w:r>
      <w:r>
        <w:rPr>
          <w:rFonts w:ascii="Arial" w:hAnsi="Arial" w:cs="Arial"/>
          <w:b/>
          <w:bCs/>
          <w:color w:val="000000"/>
          <w:sz w:val="20"/>
          <w:szCs w:val="20"/>
          <w:shd w:val="clear" w:color="auto" w:fill="FFFFFF"/>
        </w:rPr>
        <w:t xml:space="preserve">, Mary Jorgensen, Alice Havel and the </w:t>
      </w:r>
      <w:r w:rsidRPr="00DA6AAD">
        <w:rPr>
          <w:rFonts w:ascii="Arial" w:hAnsi="Arial" w:cs="Arial"/>
          <w:b/>
          <w:bCs/>
          <w:color w:val="000000"/>
          <w:sz w:val="20"/>
          <w:szCs w:val="20"/>
          <w:shd w:val="clear" w:color="auto" w:fill="FFFFFF"/>
        </w:rPr>
        <w:t>Adaptech Research Network</w:t>
      </w:r>
      <w:r>
        <w:rPr>
          <w:rFonts w:ascii="Arial" w:hAnsi="Arial" w:cs="Arial"/>
          <w:b/>
          <w:bCs/>
          <w:color w:val="000000"/>
          <w:sz w:val="20"/>
          <w:szCs w:val="20"/>
          <w:shd w:val="clear" w:color="auto" w:fill="FFFFFF"/>
        </w:rPr>
        <w:t xml:space="preserve"> Team</w:t>
      </w:r>
    </w:p>
    <w:p w14:paraId="4F95D4F3" w14:textId="348540F2" w:rsidR="00DA6AAD" w:rsidRDefault="00DA6AAD" w:rsidP="000D64FB">
      <w:pPr>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Dawson College, </w:t>
      </w:r>
      <w:r w:rsidRPr="00DA6AAD">
        <w:rPr>
          <w:rFonts w:ascii="Arial" w:hAnsi="Arial" w:cs="Arial"/>
          <w:b/>
          <w:bCs/>
          <w:color w:val="000000"/>
          <w:sz w:val="20"/>
          <w:szCs w:val="20"/>
          <w:shd w:val="clear" w:color="auto" w:fill="FFFFFF"/>
        </w:rPr>
        <w:t>Adaptech Research Network</w:t>
      </w:r>
    </w:p>
    <w:p w14:paraId="4C4DBD64" w14:textId="2104C8BE" w:rsidR="00DA6AAD" w:rsidRPr="000D64FB" w:rsidRDefault="00DA6AAD" w:rsidP="000D64FB">
      <w:pPr>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2024</w:t>
      </w:r>
    </w:p>
    <w:p w14:paraId="305767F2" w14:textId="2D6872F0" w:rsidR="003A7548" w:rsidRPr="001315AC" w:rsidRDefault="003A7548">
      <w:pPr>
        <w:rPr>
          <w:rFonts w:ascii="Arial" w:hAnsi="Arial" w:cs="Arial"/>
          <w:color w:val="000000"/>
          <w:sz w:val="20"/>
          <w:szCs w:val="20"/>
          <w:shd w:val="clear" w:color="auto" w:fill="FFFFFF"/>
        </w:rPr>
      </w:pPr>
      <w:r w:rsidRPr="001315AC">
        <w:rPr>
          <w:rFonts w:ascii="Arial" w:hAnsi="Arial" w:cs="Arial"/>
          <w:color w:val="000000"/>
          <w:sz w:val="20"/>
          <w:szCs w:val="20"/>
          <w:shd w:val="clear" w:color="auto" w:fill="FFFFFF"/>
        </w:rPr>
        <w:t xml:space="preserve">We </w:t>
      </w:r>
      <w:r w:rsidR="001315AC" w:rsidRPr="001315AC">
        <w:rPr>
          <w:rFonts w:ascii="Arial" w:hAnsi="Arial" w:cs="Arial"/>
          <w:color w:val="000000"/>
          <w:sz w:val="20"/>
          <w:szCs w:val="20"/>
          <w:shd w:val="clear" w:color="auto" w:fill="FFFFFF"/>
        </w:rPr>
        <w:t>conducted</w:t>
      </w:r>
      <w:r w:rsidRPr="001315AC">
        <w:rPr>
          <w:rFonts w:ascii="Arial" w:hAnsi="Arial" w:cs="Arial"/>
          <w:color w:val="000000"/>
          <w:sz w:val="20"/>
          <w:szCs w:val="20"/>
          <w:shd w:val="clear" w:color="auto" w:fill="FFFFFF"/>
        </w:rPr>
        <w:t xml:space="preserve"> a quick technology consultation with 5 faculty members and </w:t>
      </w:r>
      <w:r w:rsidR="00622A0C">
        <w:rPr>
          <w:rFonts w:ascii="Arial" w:hAnsi="Arial" w:cs="Arial"/>
          <w:color w:val="000000"/>
          <w:sz w:val="20"/>
          <w:szCs w:val="20"/>
          <w:shd w:val="clear" w:color="auto" w:fill="FFFFFF"/>
        </w:rPr>
        <w:t>3</w:t>
      </w:r>
      <w:r w:rsidRPr="001315AC">
        <w:rPr>
          <w:rFonts w:ascii="Arial" w:hAnsi="Arial" w:cs="Arial"/>
          <w:color w:val="000000"/>
          <w:sz w:val="20"/>
          <w:szCs w:val="20"/>
          <w:shd w:val="clear" w:color="auto" w:fill="FFFFFF"/>
        </w:rPr>
        <w:t xml:space="preserve"> </w:t>
      </w:r>
      <w:r w:rsidR="000D64FB">
        <w:rPr>
          <w:rFonts w:ascii="Arial" w:hAnsi="Arial" w:cs="Arial"/>
          <w:color w:val="000000"/>
          <w:sz w:val="20"/>
          <w:szCs w:val="20"/>
          <w:shd w:val="clear" w:color="auto" w:fill="FFFFFF"/>
        </w:rPr>
        <w:t xml:space="preserve">non-teaching </w:t>
      </w:r>
      <w:r w:rsidRPr="001315AC">
        <w:rPr>
          <w:rFonts w:ascii="Arial" w:hAnsi="Arial" w:cs="Arial"/>
          <w:color w:val="000000"/>
          <w:sz w:val="20"/>
          <w:szCs w:val="20"/>
          <w:shd w:val="clear" w:color="auto" w:fill="FFFFFF"/>
        </w:rPr>
        <w:t>staff members</w:t>
      </w:r>
      <w:r w:rsidR="00716C96" w:rsidRPr="001315AC">
        <w:rPr>
          <w:rFonts w:ascii="Arial" w:hAnsi="Arial" w:cs="Arial"/>
          <w:color w:val="000000"/>
          <w:sz w:val="20"/>
          <w:szCs w:val="20"/>
          <w:shd w:val="clear" w:color="auto" w:fill="FFFFFF"/>
        </w:rPr>
        <w:t xml:space="preserve"> who deal with technology</w:t>
      </w:r>
      <w:r w:rsidRPr="001315AC">
        <w:rPr>
          <w:rFonts w:ascii="Arial" w:hAnsi="Arial" w:cs="Arial"/>
          <w:color w:val="000000"/>
          <w:sz w:val="20"/>
          <w:szCs w:val="20"/>
          <w:shd w:val="clear" w:color="auto" w:fill="FFFFFF"/>
        </w:rPr>
        <w:t xml:space="preserve">. </w:t>
      </w:r>
      <w:r w:rsidR="001315AC" w:rsidRPr="001315AC">
        <w:rPr>
          <w:rFonts w:ascii="Arial" w:hAnsi="Arial" w:cs="Arial"/>
          <w:color w:val="000000"/>
          <w:sz w:val="20"/>
          <w:szCs w:val="20"/>
          <w:shd w:val="clear" w:color="auto" w:fill="FFFFFF"/>
        </w:rPr>
        <w:t xml:space="preserve">We </w:t>
      </w:r>
      <w:r w:rsidR="00716C96" w:rsidRPr="001315AC">
        <w:rPr>
          <w:rFonts w:ascii="Arial" w:hAnsi="Arial" w:cs="Arial"/>
          <w:color w:val="000000"/>
          <w:sz w:val="20"/>
          <w:szCs w:val="20"/>
          <w:shd w:val="clear" w:color="auto" w:fill="FFFFFF"/>
        </w:rPr>
        <w:t xml:space="preserve">asked two </w:t>
      </w:r>
      <w:r w:rsidR="001E3785" w:rsidRPr="001315AC">
        <w:rPr>
          <w:rFonts w:ascii="Arial" w:hAnsi="Arial" w:cs="Arial"/>
          <w:color w:val="000000"/>
          <w:sz w:val="20"/>
          <w:szCs w:val="20"/>
          <w:shd w:val="clear" w:color="auto" w:fill="FFFFFF"/>
        </w:rPr>
        <w:t>quantitative</w:t>
      </w:r>
      <w:r w:rsidR="000D64FB">
        <w:rPr>
          <w:rFonts w:ascii="Arial" w:hAnsi="Arial" w:cs="Arial"/>
          <w:color w:val="000000"/>
          <w:sz w:val="20"/>
          <w:szCs w:val="20"/>
          <w:shd w:val="clear" w:color="auto" w:fill="FFFFFF"/>
        </w:rPr>
        <w:t xml:space="preserve"> </w:t>
      </w:r>
      <w:r w:rsidR="001E3785" w:rsidRPr="001315AC">
        <w:rPr>
          <w:rFonts w:ascii="Arial" w:hAnsi="Arial" w:cs="Arial"/>
          <w:color w:val="000000"/>
          <w:sz w:val="20"/>
          <w:szCs w:val="20"/>
          <w:shd w:val="clear" w:color="auto" w:fill="FFFFFF"/>
        </w:rPr>
        <w:t xml:space="preserve">and </w:t>
      </w:r>
      <w:r w:rsidR="00622A0C">
        <w:rPr>
          <w:rFonts w:ascii="Arial" w:hAnsi="Arial" w:cs="Arial"/>
          <w:color w:val="000000"/>
          <w:sz w:val="20"/>
          <w:szCs w:val="20"/>
          <w:shd w:val="clear" w:color="auto" w:fill="FFFFFF"/>
        </w:rPr>
        <w:t>three</w:t>
      </w:r>
      <w:r w:rsidR="001E3785" w:rsidRPr="001315AC">
        <w:rPr>
          <w:rFonts w:ascii="Arial" w:hAnsi="Arial" w:cs="Arial"/>
          <w:color w:val="000000"/>
          <w:sz w:val="20"/>
          <w:szCs w:val="20"/>
          <w:shd w:val="clear" w:color="auto" w:fill="FFFFFF"/>
        </w:rPr>
        <w:t xml:space="preserve"> qualitative </w:t>
      </w:r>
      <w:r w:rsidR="00716C96" w:rsidRPr="001315AC">
        <w:rPr>
          <w:rFonts w:ascii="Arial" w:hAnsi="Arial" w:cs="Arial"/>
          <w:color w:val="000000"/>
          <w:sz w:val="20"/>
          <w:szCs w:val="20"/>
          <w:shd w:val="clear" w:color="auto" w:fill="FFFFFF"/>
        </w:rPr>
        <w:t>questions</w:t>
      </w:r>
      <w:r w:rsidR="003A209C">
        <w:rPr>
          <w:rFonts w:ascii="Arial" w:hAnsi="Arial" w:cs="Arial"/>
          <w:color w:val="000000"/>
          <w:sz w:val="20"/>
          <w:szCs w:val="20"/>
          <w:shd w:val="clear" w:color="auto" w:fill="FFFFFF"/>
        </w:rPr>
        <w:t>.</w:t>
      </w:r>
    </w:p>
    <w:p w14:paraId="51BD68AA" w14:textId="77777777" w:rsidR="001E3785" w:rsidRPr="001315AC" w:rsidRDefault="001E3785" w:rsidP="001E3785">
      <w:pPr>
        <w:rPr>
          <w:rFonts w:ascii="Arial" w:hAnsi="Arial" w:cs="Arial"/>
          <w:color w:val="000000"/>
          <w:sz w:val="20"/>
          <w:szCs w:val="20"/>
          <w:shd w:val="clear" w:color="auto" w:fill="FFFFFF"/>
        </w:rPr>
      </w:pPr>
      <w:r w:rsidRPr="001315AC">
        <w:rPr>
          <w:rFonts w:ascii="Arial" w:hAnsi="Arial" w:cs="Arial"/>
          <w:color w:val="000000"/>
          <w:sz w:val="20"/>
          <w:szCs w:val="20"/>
          <w:shd w:val="clear" w:color="auto" w:fill="FFFFFF"/>
        </w:rPr>
        <w:t xml:space="preserve">For faculty: </w:t>
      </w:r>
    </w:p>
    <w:p w14:paraId="7794ED69" w14:textId="10BA2F83" w:rsidR="001E3785" w:rsidRDefault="001E3785" w:rsidP="003A209C">
      <w:pPr>
        <w:spacing w:after="0" w:line="240" w:lineRule="auto"/>
        <w:ind w:left="990" w:hanging="270"/>
        <w:rPr>
          <w:rFonts w:ascii="Arial" w:eastAsia="Times New Roman" w:hAnsi="Arial" w:cs="Arial"/>
          <w:color w:val="000000"/>
          <w:kern w:val="0"/>
          <w:sz w:val="20"/>
          <w:szCs w:val="20"/>
          <w14:ligatures w14:val="none"/>
        </w:rPr>
      </w:pPr>
      <w:r w:rsidRPr="001315AC">
        <w:rPr>
          <w:rFonts w:ascii="Arial" w:eastAsia="Times New Roman" w:hAnsi="Arial" w:cs="Arial"/>
          <w:color w:val="000000"/>
          <w:kern w:val="0"/>
          <w:sz w:val="20"/>
          <w:szCs w:val="20"/>
          <w14:ligatures w14:val="none"/>
        </w:rPr>
        <w:t>1. On a cale of 1 to 10 (with 1 being never and 10 being very often), how often do you use each of the following computer technologies when preparing course materials?</w:t>
      </w:r>
    </w:p>
    <w:p w14:paraId="3C6BEDEC" w14:textId="77777777" w:rsidR="003A209C" w:rsidRPr="001315AC" w:rsidRDefault="003A209C" w:rsidP="003A209C">
      <w:pPr>
        <w:spacing w:after="0" w:line="240" w:lineRule="auto"/>
        <w:ind w:left="990" w:hanging="270"/>
        <w:rPr>
          <w:rFonts w:ascii="Arial" w:eastAsia="Times New Roman" w:hAnsi="Arial" w:cs="Arial"/>
          <w:color w:val="000000"/>
          <w:kern w:val="0"/>
          <w:sz w:val="20"/>
          <w:szCs w:val="20"/>
          <w14:ligatures w14:val="none"/>
        </w:rPr>
      </w:pPr>
    </w:p>
    <w:p w14:paraId="6D23C7F0" w14:textId="77777777" w:rsidR="001E3785" w:rsidRPr="001315AC" w:rsidRDefault="001E3785" w:rsidP="003A209C">
      <w:pPr>
        <w:spacing w:after="0" w:line="240" w:lineRule="auto"/>
        <w:ind w:left="990" w:hanging="270"/>
        <w:rPr>
          <w:rFonts w:ascii="Arial" w:eastAsia="Times New Roman" w:hAnsi="Arial" w:cs="Arial"/>
          <w:color w:val="000000"/>
          <w:kern w:val="0"/>
          <w:sz w:val="20"/>
          <w:szCs w:val="20"/>
          <w14:ligatures w14:val="none"/>
        </w:rPr>
      </w:pPr>
      <w:r w:rsidRPr="001E3785">
        <w:rPr>
          <w:rFonts w:ascii="Arial" w:eastAsia="Times New Roman" w:hAnsi="Arial" w:cs="Arial"/>
          <w:color w:val="000000"/>
          <w:kern w:val="0"/>
          <w:sz w:val="20"/>
          <w:szCs w:val="20"/>
          <w14:ligatures w14:val="none"/>
        </w:rPr>
        <w:t>2. On a scale of 1 to 10 (with 1 being not at all familiar and 10 being very familiar), how familiar are you with features that make these more accessible to students with disabilities?</w:t>
      </w:r>
    </w:p>
    <w:p w14:paraId="718D53D3" w14:textId="77777777" w:rsidR="001E3785" w:rsidRPr="001315AC" w:rsidRDefault="001E3785" w:rsidP="003A209C">
      <w:pPr>
        <w:spacing w:after="0" w:line="240" w:lineRule="auto"/>
        <w:ind w:left="990" w:hanging="270"/>
        <w:rPr>
          <w:rFonts w:ascii="Arial" w:eastAsia="Times New Roman" w:hAnsi="Arial" w:cs="Arial"/>
          <w:color w:val="000000"/>
          <w:kern w:val="0"/>
          <w:sz w:val="20"/>
          <w:szCs w:val="20"/>
          <w14:ligatures w14:val="none"/>
        </w:rPr>
      </w:pPr>
    </w:p>
    <w:p w14:paraId="49C16212" w14:textId="219B09D2" w:rsidR="001E3785" w:rsidRPr="001315AC" w:rsidRDefault="001E3785" w:rsidP="003A209C">
      <w:pPr>
        <w:spacing w:after="0" w:line="240" w:lineRule="auto"/>
        <w:ind w:left="990" w:hanging="270"/>
        <w:rPr>
          <w:rFonts w:ascii="Arial" w:hAnsi="Arial" w:cs="Arial"/>
          <w:sz w:val="20"/>
          <w:szCs w:val="20"/>
        </w:rPr>
      </w:pPr>
      <w:r w:rsidRPr="001315AC">
        <w:rPr>
          <w:rFonts w:ascii="Arial" w:hAnsi="Arial" w:cs="Arial"/>
          <w:sz w:val="20"/>
          <w:szCs w:val="20"/>
        </w:rPr>
        <w:t>3. List those features that you are familiar with that can make these technologies accessible to students with disabilities.</w:t>
      </w:r>
    </w:p>
    <w:p w14:paraId="143F37D2" w14:textId="77777777" w:rsidR="003A209C" w:rsidRDefault="003A209C" w:rsidP="003A209C">
      <w:pPr>
        <w:spacing w:after="0" w:line="240" w:lineRule="auto"/>
        <w:ind w:left="990" w:hanging="270"/>
        <w:rPr>
          <w:rFonts w:ascii="Arial" w:eastAsia="Times New Roman" w:hAnsi="Arial" w:cs="Arial"/>
          <w:color w:val="000000"/>
          <w:kern w:val="0"/>
          <w:sz w:val="20"/>
          <w:szCs w:val="20"/>
          <w14:ligatures w14:val="none"/>
        </w:rPr>
      </w:pPr>
    </w:p>
    <w:p w14:paraId="05593135" w14:textId="13934809" w:rsidR="001E3785" w:rsidRDefault="001E3785" w:rsidP="003A209C">
      <w:pPr>
        <w:spacing w:after="0" w:line="240" w:lineRule="auto"/>
        <w:ind w:left="990" w:hanging="270"/>
        <w:rPr>
          <w:rFonts w:ascii="Arial" w:eastAsia="Times New Roman" w:hAnsi="Arial" w:cs="Arial"/>
          <w:color w:val="000000"/>
          <w:kern w:val="0"/>
          <w:sz w:val="20"/>
          <w:szCs w:val="20"/>
          <w14:ligatures w14:val="none"/>
        </w:rPr>
      </w:pPr>
      <w:r w:rsidRPr="001315AC">
        <w:rPr>
          <w:rFonts w:ascii="Arial" w:eastAsia="Times New Roman" w:hAnsi="Arial" w:cs="Arial"/>
          <w:color w:val="000000"/>
          <w:kern w:val="0"/>
          <w:sz w:val="20"/>
          <w:szCs w:val="20"/>
          <w14:ligatures w14:val="none"/>
        </w:rPr>
        <w:t>4. How did you learn about the accessibility features of these technologies/ think faculty learn about accessibility features of technology?</w:t>
      </w:r>
    </w:p>
    <w:p w14:paraId="3C7FA707" w14:textId="77777777" w:rsidR="001315AC" w:rsidRPr="001315AC" w:rsidRDefault="001315AC" w:rsidP="003A209C">
      <w:pPr>
        <w:spacing w:after="0" w:line="240" w:lineRule="auto"/>
        <w:ind w:left="990" w:hanging="270"/>
        <w:rPr>
          <w:rFonts w:ascii="Arial" w:eastAsia="Times New Roman" w:hAnsi="Arial" w:cs="Arial"/>
          <w:color w:val="000000"/>
          <w:kern w:val="0"/>
          <w:sz w:val="20"/>
          <w:szCs w:val="20"/>
          <w14:ligatures w14:val="none"/>
        </w:rPr>
      </w:pPr>
    </w:p>
    <w:p w14:paraId="53E60FE6" w14:textId="321CC5AE" w:rsidR="001E3785" w:rsidRPr="001315AC" w:rsidRDefault="001E3785" w:rsidP="003A209C">
      <w:pPr>
        <w:spacing w:after="0" w:line="240" w:lineRule="auto"/>
        <w:ind w:left="990" w:hanging="270"/>
        <w:rPr>
          <w:rFonts w:ascii="Arial" w:hAnsi="Arial" w:cs="Arial"/>
          <w:color w:val="242424"/>
          <w:sz w:val="20"/>
          <w:szCs w:val="20"/>
          <w:shd w:val="clear" w:color="auto" w:fill="FFFFFF"/>
        </w:rPr>
      </w:pPr>
      <w:r w:rsidRPr="001315AC">
        <w:rPr>
          <w:rFonts w:ascii="Arial" w:hAnsi="Arial" w:cs="Arial"/>
          <w:sz w:val="20"/>
          <w:szCs w:val="20"/>
        </w:rPr>
        <w:t xml:space="preserve">5. </w:t>
      </w:r>
      <w:r w:rsidRPr="001315AC">
        <w:rPr>
          <w:rFonts w:ascii="Arial" w:hAnsi="Arial" w:cs="Arial"/>
          <w:color w:val="242424"/>
          <w:sz w:val="20"/>
          <w:szCs w:val="20"/>
          <w:shd w:val="clear" w:color="auto" w:fill="FFFFFF"/>
        </w:rPr>
        <w:t>How would you like to be informed about the accessibility features of such technologies? </w:t>
      </w:r>
    </w:p>
    <w:p w14:paraId="6ECD453C" w14:textId="77777777" w:rsidR="001E3785" w:rsidRPr="001315AC" w:rsidRDefault="001E3785" w:rsidP="00622A0C">
      <w:pPr>
        <w:spacing w:after="0" w:line="240" w:lineRule="auto"/>
        <w:rPr>
          <w:rFonts w:ascii="Arial" w:eastAsia="Times New Roman" w:hAnsi="Arial" w:cs="Arial"/>
          <w:color w:val="000000"/>
          <w:kern w:val="0"/>
          <w:sz w:val="20"/>
          <w:szCs w:val="20"/>
          <w14:ligatures w14:val="none"/>
        </w:rPr>
      </w:pPr>
    </w:p>
    <w:p w14:paraId="78843A3D" w14:textId="07FF7379" w:rsidR="001E3785" w:rsidRDefault="001E3785" w:rsidP="00622A0C">
      <w:pPr>
        <w:spacing w:after="0" w:line="240" w:lineRule="auto"/>
        <w:rPr>
          <w:rFonts w:ascii="Arial" w:eastAsia="Times New Roman" w:hAnsi="Arial" w:cs="Arial"/>
          <w:color w:val="000000"/>
          <w:kern w:val="0"/>
          <w:sz w:val="20"/>
          <w:szCs w:val="20"/>
          <w14:ligatures w14:val="none"/>
        </w:rPr>
      </w:pPr>
      <w:r w:rsidRPr="001315AC">
        <w:rPr>
          <w:rFonts w:ascii="Arial" w:eastAsia="Times New Roman" w:hAnsi="Arial" w:cs="Arial"/>
          <w:color w:val="000000"/>
          <w:kern w:val="0"/>
          <w:sz w:val="20"/>
          <w:szCs w:val="20"/>
          <w14:ligatures w14:val="none"/>
        </w:rPr>
        <w:br/>
        <w:t xml:space="preserve"> For non-teaching staff</w:t>
      </w:r>
      <w:r w:rsidR="00622A0C">
        <w:rPr>
          <w:rFonts w:ascii="Arial" w:eastAsia="Times New Roman" w:hAnsi="Arial" w:cs="Arial"/>
          <w:color w:val="000000"/>
          <w:kern w:val="0"/>
          <w:sz w:val="20"/>
          <w:szCs w:val="20"/>
          <w14:ligatures w14:val="none"/>
        </w:rPr>
        <w:t>:</w:t>
      </w:r>
    </w:p>
    <w:p w14:paraId="242DEF5C" w14:textId="77777777" w:rsidR="003A209C" w:rsidRPr="001315AC" w:rsidRDefault="003A209C" w:rsidP="00622A0C">
      <w:pPr>
        <w:spacing w:after="0" w:line="240" w:lineRule="auto"/>
        <w:rPr>
          <w:rFonts w:ascii="Arial" w:eastAsia="Times New Roman" w:hAnsi="Arial" w:cs="Arial"/>
          <w:color w:val="000000"/>
          <w:kern w:val="0"/>
          <w:sz w:val="20"/>
          <w:szCs w:val="20"/>
          <w14:ligatures w14:val="none"/>
        </w:rPr>
      </w:pPr>
    </w:p>
    <w:p w14:paraId="001970F0" w14:textId="3DEDF6BD" w:rsidR="001E3785" w:rsidRPr="001315AC" w:rsidRDefault="001315AC" w:rsidP="00622A0C">
      <w:pPr>
        <w:spacing w:after="0" w:line="240" w:lineRule="auto"/>
        <w:ind w:left="990" w:hanging="270"/>
        <w:rPr>
          <w:rFonts w:ascii="Arial" w:eastAsia="Times New Roman" w:hAnsi="Arial" w:cs="Arial"/>
          <w:color w:val="000000"/>
          <w:kern w:val="0"/>
          <w:sz w:val="20"/>
          <w:szCs w:val="20"/>
          <w14:ligatures w14:val="none"/>
        </w:rPr>
      </w:pPr>
      <w:r w:rsidRPr="001E3785">
        <w:rPr>
          <w:rFonts w:ascii="Arial" w:eastAsia="Times New Roman" w:hAnsi="Arial" w:cs="Arial"/>
          <w:color w:val="000000"/>
          <w:kern w:val="0"/>
          <w:sz w:val="20"/>
          <w:szCs w:val="20"/>
          <w14:ligatures w14:val="none"/>
        </w:rPr>
        <w:t>1. On</w:t>
      </w:r>
      <w:r w:rsidR="001E3785" w:rsidRPr="001E3785">
        <w:rPr>
          <w:rFonts w:ascii="Arial" w:eastAsia="Times New Roman" w:hAnsi="Arial" w:cs="Arial"/>
          <w:color w:val="000000"/>
          <w:kern w:val="0"/>
          <w:sz w:val="20"/>
          <w:szCs w:val="20"/>
          <w14:ligatures w14:val="none"/>
        </w:rPr>
        <w:t xml:space="preserve"> a scale of 1 to 10 (with 1 being never and 10 being very often), how often do you think that faculty use each of the following computer technologies when preparing course materials?</w:t>
      </w:r>
      <w:r w:rsidR="001E3785" w:rsidRPr="001E3785">
        <w:rPr>
          <w:rFonts w:ascii="Arial" w:eastAsia="Times New Roman" w:hAnsi="Arial" w:cs="Arial"/>
          <w:color w:val="000000"/>
          <w:kern w:val="0"/>
          <w:sz w:val="20"/>
          <w:szCs w:val="20"/>
          <w14:ligatures w14:val="none"/>
        </w:rPr>
        <w:br/>
        <w:t xml:space="preserve"> </w:t>
      </w:r>
    </w:p>
    <w:p w14:paraId="7A0B1563" w14:textId="6E10A9A7" w:rsidR="001315AC" w:rsidRDefault="001E3785" w:rsidP="00622A0C">
      <w:pPr>
        <w:spacing w:after="0" w:line="240" w:lineRule="auto"/>
        <w:ind w:left="990" w:hanging="270"/>
        <w:rPr>
          <w:rFonts w:ascii="Arial" w:eastAsia="Times New Roman" w:hAnsi="Arial" w:cs="Arial"/>
          <w:color w:val="000000"/>
          <w:kern w:val="0"/>
          <w:sz w:val="20"/>
          <w:szCs w:val="20"/>
          <w14:ligatures w14:val="none"/>
        </w:rPr>
      </w:pPr>
      <w:r w:rsidRPr="001E3785">
        <w:rPr>
          <w:rFonts w:ascii="Arial" w:eastAsia="Times New Roman" w:hAnsi="Arial" w:cs="Arial"/>
          <w:color w:val="000000"/>
          <w:kern w:val="0"/>
          <w:sz w:val="20"/>
          <w:szCs w:val="20"/>
          <w14:ligatures w14:val="none"/>
        </w:rPr>
        <w:t>2. On a scale of 1 to 10 (with 1 being not at all familiar and 10 being very familiar), how familiar do you think that faculty are</w:t>
      </w:r>
      <w:r w:rsidR="000D64FB">
        <w:rPr>
          <w:rFonts w:ascii="Arial" w:eastAsia="Times New Roman" w:hAnsi="Arial" w:cs="Arial"/>
          <w:color w:val="000000"/>
          <w:kern w:val="0"/>
          <w:sz w:val="20"/>
          <w:szCs w:val="20"/>
          <w14:ligatures w14:val="none"/>
        </w:rPr>
        <w:t xml:space="preserve"> </w:t>
      </w:r>
      <w:r w:rsidRPr="001E3785">
        <w:rPr>
          <w:rFonts w:ascii="Arial" w:eastAsia="Times New Roman" w:hAnsi="Arial" w:cs="Arial"/>
          <w:color w:val="000000"/>
          <w:kern w:val="0"/>
          <w:sz w:val="20"/>
          <w:szCs w:val="20"/>
          <w14:ligatures w14:val="none"/>
        </w:rPr>
        <w:t>with features that make these more accessible to students with disabilities?</w:t>
      </w:r>
    </w:p>
    <w:p w14:paraId="4131497D" w14:textId="77777777" w:rsidR="001315AC" w:rsidRDefault="001315AC" w:rsidP="00622A0C">
      <w:pPr>
        <w:spacing w:after="0" w:line="240" w:lineRule="auto"/>
        <w:ind w:left="990" w:hanging="270"/>
        <w:rPr>
          <w:rFonts w:ascii="Arial" w:eastAsia="Times New Roman" w:hAnsi="Arial" w:cs="Arial"/>
          <w:color w:val="000000"/>
          <w:kern w:val="0"/>
          <w:sz w:val="20"/>
          <w:szCs w:val="20"/>
          <w14:ligatures w14:val="none"/>
        </w:rPr>
      </w:pPr>
    </w:p>
    <w:p w14:paraId="48FB3940" w14:textId="66D6D424" w:rsidR="001E3785" w:rsidRPr="001315AC" w:rsidRDefault="001E3785" w:rsidP="00622A0C">
      <w:pPr>
        <w:spacing w:after="0" w:line="240" w:lineRule="auto"/>
        <w:ind w:left="990" w:hanging="270"/>
        <w:rPr>
          <w:rFonts w:ascii="Arial" w:eastAsia="Times New Roman" w:hAnsi="Arial" w:cs="Arial"/>
          <w:color w:val="000000"/>
          <w:kern w:val="0"/>
          <w:sz w:val="20"/>
          <w:szCs w:val="20"/>
          <w14:ligatures w14:val="none"/>
        </w:rPr>
      </w:pPr>
      <w:r w:rsidRPr="001315AC">
        <w:rPr>
          <w:rFonts w:ascii="Arial" w:eastAsia="Times New Roman" w:hAnsi="Arial" w:cs="Arial"/>
          <w:color w:val="000000"/>
          <w:kern w:val="0"/>
          <w:sz w:val="20"/>
          <w:szCs w:val="20"/>
          <w14:ligatures w14:val="none"/>
        </w:rPr>
        <w:t>3.</w:t>
      </w:r>
      <w:r w:rsidR="000D64FB">
        <w:rPr>
          <w:rFonts w:ascii="Arial" w:eastAsia="Times New Roman" w:hAnsi="Arial" w:cs="Arial"/>
          <w:color w:val="000000"/>
          <w:kern w:val="0"/>
          <w:sz w:val="20"/>
          <w:szCs w:val="20"/>
          <w14:ligatures w14:val="none"/>
        </w:rPr>
        <w:t xml:space="preserve"> </w:t>
      </w:r>
      <w:r w:rsidRPr="001315AC">
        <w:rPr>
          <w:rFonts w:ascii="Arial" w:eastAsia="Times New Roman" w:hAnsi="Arial" w:cs="Arial"/>
          <w:color w:val="000000"/>
          <w:kern w:val="0"/>
          <w:sz w:val="20"/>
          <w:szCs w:val="20"/>
          <w14:ligatures w14:val="none"/>
        </w:rPr>
        <w:t>List those features with which you think that faculty are familiar that can make these technologies more accessible to students with disabilities.</w:t>
      </w:r>
    </w:p>
    <w:p w14:paraId="319D9FE5" w14:textId="77777777" w:rsidR="001315AC" w:rsidRDefault="001315AC" w:rsidP="00622A0C">
      <w:pPr>
        <w:spacing w:after="0" w:line="240" w:lineRule="auto"/>
        <w:ind w:left="990" w:hanging="270"/>
        <w:rPr>
          <w:rFonts w:ascii="Arial" w:eastAsia="Times New Roman" w:hAnsi="Arial" w:cs="Arial"/>
          <w:color w:val="000000"/>
          <w:kern w:val="0"/>
          <w:sz w:val="20"/>
          <w:szCs w:val="20"/>
          <w14:ligatures w14:val="none"/>
        </w:rPr>
      </w:pPr>
    </w:p>
    <w:p w14:paraId="2C1CF37E" w14:textId="1ADD29E9" w:rsidR="001E3785" w:rsidRPr="001315AC" w:rsidRDefault="001E3785" w:rsidP="00622A0C">
      <w:pPr>
        <w:spacing w:after="0" w:line="240" w:lineRule="auto"/>
        <w:ind w:left="990" w:hanging="270"/>
        <w:rPr>
          <w:rFonts w:ascii="Arial" w:eastAsia="Times New Roman" w:hAnsi="Arial" w:cs="Arial"/>
          <w:color w:val="000000"/>
          <w:kern w:val="0"/>
          <w:sz w:val="20"/>
          <w:szCs w:val="20"/>
          <w14:ligatures w14:val="none"/>
        </w:rPr>
      </w:pPr>
      <w:r w:rsidRPr="001315AC">
        <w:rPr>
          <w:rFonts w:ascii="Arial" w:eastAsia="Times New Roman" w:hAnsi="Arial" w:cs="Arial"/>
          <w:color w:val="000000"/>
          <w:kern w:val="0"/>
          <w:sz w:val="20"/>
          <w:szCs w:val="20"/>
          <w14:ligatures w14:val="none"/>
        </w:rPr>
        <w:t>4. How do you think that faculty learn about accessibility features of technology?</w:t>
      </w:r>
    </w:p>
    <w:p w14:paraId="6D0E393A" w14:textId="77777777" w:rsidR="001315AC" w:rsidRDefault="001315AC" w:rsidP="00622A0C">
      <w:pPr>
        <w:spacing w:after="0" w:line="240" w:lineRule="auto"/>
        <w:ind w:left="990" w:hanging="270"/>
        <w:rPr>
          <w:rFonts w:ascii="Arial" w:hAnsi="Arial" w:cs="Arial"/>
          <w:sz w:val="20"/>
          <w:szCs w:val="20"/>
        </w:rPr>
      </w:pPr>
    </w:p>
    <w:p w14:paraId="1E9D94CC" w14:textId="070BDC47" w:rsidR="001315AC" w:rsidRPr="001315AC" w:rsidRDefault="001E3785" w:rsidP="00622A0C">
      <w:pPr>
        <w:spacing w:after="0" w:line="240" w:lineRule="auto"/>
        <w:ind w:left="990" w:hanging="270"/>
        <w:rPr>
          <w:rFonts w:ascii="Arial" w:hAnsi="Arial" w:cs="Arial"/>
          <w:color w:val="242424"/>
          <w:sz w:val="20"/>
          <w:szCs w:val="20"/>
          <w:shd w:val="clear" w:color="auto" w:fill="FFFFFF"/>
        </w:rPr>
      </w:pPr>
      <w:r w:rsidRPr="001315AC">
        <w:rPr>
          <w:rFonts w:ascii="Arial" w:hAnsi="Arial" w:cs="Arial"/>
          <w:sz w:val="20"/>
          <w:szCs w:val="20"/>
        </w:rPr>
        <w:t xml:space="preserve">5. </w:t>
      </w:r>
      <w:r w:rsidR="001315AC" w:rsidRPr="001315AC">
        <w:rPr>
          <w:rFonts w:ascii="Arial" w:hAnsi="Arial" w:cs="Arial"/>
          <w:color w:val="242424"/>
          <w:sz w:val="20"/>
          <w:szCs w:val="20"/>
          <w:shd w:val="clear" w:color="auto" w:fill="FFFFFF"/>
        </w:rPr>
        <w:t>How do you think faculty would like to be informed about the accessibility features of such technologies? </w:t>
      </w:r>
    </w:p>
    <w:p w14:paraId="5268253B" w14:textId="77777777" w:rsidR="003A209C" w:rsidRDefault="003A209C">
      <w:pPr>
        <w:rPr>
          <w:rFonts w:ascii="Arial" w:eastAsia="Times New Roman" w:hAnsi="Arial" w:cs="Arial"/>
          <w:color w:val="000000"/>
          <w:kern w:val="0"/>
          <w:sz w:val="20"/>
          <w:szCs w:val="20"/>
          <w14:ligatures w14:val="none"/>
        </w:rPr>
      </w:pPr>
    </w:p>
    <w:p w14:paraId="71209E22" w14:textId="00692413" w:rsidR="007C19BA" w:rsidRDefault="003A209C">
      <w:pPr>
        <w:rPr>
          <w:rFonts w:ascii="Arial" w:eastAsia="Times New Roman" w:hAnsi="Arial" w:cs="Arial"/>
          <w:color w:val="000000"/>
          <w:kern w:val="0"/>
          <w:sz w:val="20"/>
          <w:szCs w:val="20"/>
          <w14:ligatures w14:val="none"/>
        </w:rPr>
        <w:sectPr w:rsidR="007C19BA" w:rsidSect="007C19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rFonts w:ascii="Arial" w:eastAsia="Times New Roman" w:hAnsi="Arial" w:cs="Arial"/>
          <w:color w:val="000000"/>
          <w:kern w:val="0"/>
          <w:sz w:val="20"/>
          <w:szCs w:val="20"/>
          <w14:ligatures w14:val="none"/>
        </w:rPr>
        <w:t xml:space="preserve">Because of the small sample sizes we could not conduct any formal data analyses. Therefore, the results are only available in raw format: </w:t>
      </w:r>
      <w:r w:rsidR="007C19BA">
        <w:rPr>
          <w:rFonts w:ascii="Arial" w:eastAsia="Times New Roman" w:hAnsi="Arial" w:cs="Arial"/>
          <w:color w:val="000000"/>
          <w:kern w:val="0"/>
          <w:sz w:val="20"/>
          <w:szCs w:val="20"/>
          <w14:ligatures w14:val="none"/>
        </w:rPr>
        <w:br w:type="page"/>
      </w:r>
    </w:p>
    <w:p w14:paraId="316147AE" w14:textId="77777777" w:rsidR="00397A7F" w:rsidRDefault="00397A7F" w:rsidP="001E3785">
      <w:pPr>
        <w:rPr>
          <w:rFonts w:ascii="Arial" w:eastAsia="Times New Roman" w:hAnsi="Arial" w:cs="Arial"/>
          <w:color w:val="000000"/>
          <w:kern w:val="0"/>
          <w:sz w:val="20"/>
          <w:szCs w:val="20"/>
          <w14:ligatures w14:val="none"/>
        </w:rPr>
      </w:pPr>
    </w:p>
    <w:bookmarkStart w:id="1" w:name="_MON_1781088163"/>
    <w:bookmarkEnd w:id="1"/>
    <w:p w14:paraId="069D7577" w14:textId="0C464D84" w:rsidR="00622A0C" w:rsidRDefault="0015493D" w:rsidP="001E3785">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object w:dxaOrig="19056" w:dyaOrig="3203" w14:anchorId="0D6D0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pt;height:160pt" o:ole="">
            <v:imagedata r:id="rId13" o:title=""/>
          </v:shape>
          <o:OLEObject Type="Embed" ProgID="Excel.Sheet.12" ShapeID="_x0000_i1025" DrawAspect="Content" ObjectID="_1781096336" r:id="rId14"/>
        </w:object>
      </w:r>
    </w:p>
    <w:p w14:paraId="1E3BA949" w14:textId="77777777" w:rsidR="007C19BA" w:rsidRDefault="007C19BA" w:rsidP="001E3785">
      <w:pPr>
        <w:rPr>
          <w:rFonts w:ascii="Arial" w:eastAsia="Times New Roman" w:hAnsi="Arial" w:cs="Arial"/>
          <w:color w:val="000000"/>
          <w:kern w:val="0"/>
          <w:sz w:val="20"/>
          <w:szCs w:val="20"/>
          <w14:ligatures w14:val="none"/>
        </w:rPr>
        <w:sectPr w:rsidR="007C19BA" w:rsidSect="007C19BA">
          <w:pgSz w:w="15840" w:h="12240" w:orient="landscape"/>
          <w:pgMar w:top="1440" w:right="1440" w:bottom="1440" w:left="1440" w:header="720" w:footer="720" w:gutter="0"/>
          <w:cols w:space="720"/>
          <w:docGrid w:linePitch="360"/>
        </w:sectPr>
      </w:pPr>
    </w:p>
    <w:p w14:paraId="1ECEF4C1" w14:textId="77777777" w:rsidR="007C19BA" w:rsidRPr="00397A7F" w:rsidRDefault="007C19BA" w:rsidP="007C19BA">
      <w:pPr>
        <w:jc w:val="center"/>
        <w:rPr>
          <w:rFonts w:ascii="Arial" w:hAnsi="Arial" w:cs="Arial"/>
          <w:b/>
          <w:sz w:val="20"/>
          <w:szCs w:val="20"/>
          <w:u w:val="single"/>
        </w:rPr>
      </w:pPr>
      <w:r w:rsidRPr="00397A7F">
        <w:rPr>
          <w:rFonts w:ascii="Arial" w:hAnsi="Arial" w:cs="Arial"/>
          <w:b/>
          <w:sz w:val="20"/>
          <w:szCs w:val="20"/>
          <w:u w:val="single"/>
        </w:rPr>
        <w:lastRenderedPageBreak/>
        <w:t>Responses for Technology Consultation Project</w:t>
      </w:r>
    </w:p>
    <w:p w14:paraId="04904F35" w14:textId="77777777" w:rsidR="007C19BA" w:rsidRPr="00397A7F" w:rsidRDefault="007C19BA" w:rsidP="007C19BA">
      <w:pPr>
        <w:rPr>
          <w:rFonts w:ascii="Arial" w:hAnsi="Arial" w:cs="Arial"/>
          <w:b/>
          <w:sz w:val="20"/>
          <w:szCs w:val="20"/>
        </w:rPr>
      </w:pPr>
      <w:r w:rsidRPr="00397A7F">
        <w:rPr>
          <w:rFonts w:ascii="Arial" w:hAnsi="Arial" w:cs="Arial"/>
          <w:b/>
          <w:sz w:val="20"/>
          <w:szCs w:val="20"/>
        </w:rPr>
        <w:t>Question 3: List those features that you are familiar with that can make these technologies accessible to students with disabilities/ List those features with which you think that faculty are familiar that can make these technologies more accessible to students with disabilities.</w:t>
      </w:r>
    </w:p>
    <w:p w14:paraId="2F3B557C" w14:textId="77777777" w:rsidR="007C19BA" w:rsidRPr="00397A7F" w:rsidRDefault="007C19BA" w:rsidP="007C19BA">
      <w:pPr>
        <w:rPr>
          <w:rFonts w:ascii="Arial" w:hAnsi="Arial" w:cs="Arial"/>
          <w:b/>
          <w:sz w:val="20"/>
          <w:szCs w:val="20"/>
          <w:u w:val="single"/>
        </w:rPr>
      </w:pPr>
      <w:r w:rsidRPr="00397A7F">
        <w:rPr>
          <w:rFonts w:ascii="Arial" w:hAnsi="Arial" w:cs="Arial"/>
          <w:b/>
          <w:sz w:val="20"/>
          <w:szCs w:val="20"/>
          <w:u w:val="single"/>
        </w:rPr>
        <w:t>Faculty</w:t>
      </w:r>
    </w:p>
    <w:p w14:paraId="124B367D"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t>Participant 101</w:t>
      </w:r>
    </w:p>
    <w:p w14:paraId="6A7614FA"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Word - Accessibility checker</w:t>
      </w:r>
    </w:p>
    <w:p w14:paraId="4F0FA42B"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PowerPoint - Accessibility checker</w:t>
      </w:r>
    </w:p>
    <w:p w14:paraId="2619EE4C"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Excel – n/a</w:t>
      </w:r>
    </w:p>
    <w:p w14:paraId="4BD7A9EF"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Adobe Acrobat - Screen magnifiers, speech-to-text, etc. </w:t>
      </w:r>
    </w:p>
    <w:p w14:paraId="2B9F04E0" w14:textId="30FD6071"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Google Docs -</w:t>
      </w:r>
      <w:r w:rsidR="000D64FB">
        <w:rPr>
          <w:rFonts w:ascii="Arial" w:hAnsi="Arial" w:cs="Arial"/>
          <w:sz w:val="20"/>
          <w:szCs w:val="20"/>
        </w:rPr>
        <w:t xml:space="preserve"> </w:t>
      </w:r>
      <w:r w:rsidRPr="00397A7F">
        <w:rPr>
          <w:rFonts w:ascii="Arial" w:hAnsi="Arial" w:cs="Arial"/>
          <w:sz w:val="20"/>
          <w:szCs w:val="20"/>
        </w:rPr>
        <w:t>Screen readers, voice typing</w:t>
      </w:r>
    </w:p>
    <w:p w14:paraId="0E8AD10E"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Zoom – n/a</w:t>
      </w:r>
    </w:p>
    <w:p w14:paraId="7E82CB17"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TEAMS – n/a</w:t>
      </w:r>
    </w:p>
    <w:p w14:paraId="7AB63CB8"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YouTube - Screen readers</w:t>
      </w:r>
    </w:p>
    <w:p w14:paraId="3C44595A"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t>Participant 102</w:t>
      </w:r>
    </w:p>
    <w:p w14:paraId="2524AAF0"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Word – n/a</w:t>
      </w:r>
    </w:p>
    <w:p w14:paraId="0ABE797B"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PowerPoint – n/a</w:t>
      </w:r>
    </w:p>
    <w:p w14:paraId="48471151"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Excel – n/a</w:t>
      </w:r>
    </w:p>
    <w:p w14:paraId="69701BA7"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Adobe Acrobat – n/a</w:t>
      </w:r>
    </w:p>
    <w:p w14:paraId="0CE1BD99" w14:textId="05957A9E"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Google Docs -</w:t>
      </w:r>
      <w:r w:rsidR="000D64FB">
        <w:rPr>
          <w:rFonts w:ascii="Arial" w:hAnsi="Arial" w:cs="Arial"/>
          <w:sz w:val="20"/>
          <w:szCs w:val="20"/>
        </w:rPr>
        <w:t xml:space="preserve"> </w:t>
      </w:r>
      <w:r w:rsidRPr="00397A7F">
        <w:rPr>
          <w:rFonts w:ascii="Arial" w:hAnsi="Arial" w:cs="Arial"/>
          <w:sz w:val="20"/>
          <w:szCs w:val="20"/>
        </w:rPr>
        <w:t>n/a</w:t>
      </w:r>
    </w:p>
    <w:p w14:paraId="4B334796"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Zoom – n/a</w:t>
      </w:r>
    </w:p>
    <w:p w14:paraId="094E1764"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TEAMS – n/a</w:t>
      </w:r>
    </w:p>
    <w:p w14:paraId="13E41F43"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YouTube – Closed captioning</w:t>
      </w:r>
    </w:p>
    <w:p w14:paraId="31900F34"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t>Participant 103</w:t>
      </w:r>
    </w:p>
    <w:p w14:paraId="7EA40AC3"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Word – labeling images with Alt text</w:t>
      </w:r>
    </w:p>
    <w:p w14:paraId="763DE8FA"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PowerPoint – labeling images with Alt text</w:t>
      </w:r>
    </w:p>
    <w:p w14:paraId="401FAEB0"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Excel – Proper table titles and axis labels</w:t>
      </w:r>
    </w:p>
    <w:p w14:paraId="1A7D771F"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Adobe Acrobat – Do not know</w:t>
      </w:r>
    </w:p>
    <w:p w14:paraId="5A4FAA4A" w14:textId="23221562"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Google Docs -</w:t>
      </w:r>
      <w:r w:rsidR="000D64FB">
        <w:rPr>
          <w:rFonts w:ascii="Arial" w:hAnsi="Arial" w:cs="Arial"/>
          <w:sz w:val="20"/>
          <w:szCs w:val="20"/>
        </w:rPr>
        <w:t xml:space="preserve"> </w:t>
      </w:r>
      <w:r w:rsidRPr="00397A7F">
        <w:rPr>
          <w:rFonts w:ascii="Arial" w:hAnsi="Arial" w:cs="Arial"/>
          <w:sz w:val="20"/>
          <w:szCs w:val="20"/>
        </w:rPr>
        <w:t>Do not know</w:t>
      </w:r>
    </w:p>
    <w:p w14:paraId="3D44C468"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Zoom – Do not know</w:t>
      </w:r>
    </w:p>
    <w:p w14:paraId="122F965C"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TEAMS – Nothing</w:t>
      </w:r>
    </w:p>
    <w:p w14:paraId="46A81353"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YouTube – Nothing</w:t>
      </w:r>
    </w:p>
    <w:p w14:paraId="38FA3111"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t>Participant 105</w:t>
      </w:r>
    </w:p>
    <w:p w14:paraId="713931D0"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Word – Font type (e.g. sans serif), font size, assisted reader, highlighting and </w:t>
      </w:r>
      <w:proofErr w:type="spellStart"/>
      <w:r w:rsidRPr="00397A7F">
        <w:rPr>
          <w:rFonts w:ascii="Arial" w:hAnsi="Arial" w:cs="Arial"/>
          <w:sz w:val="20"/>
          <w:szCs w:val="20"/>
        </w:rPr>
        <w:t>colour</w:t>
      </w:r>
      <w:proofErr w:type="spellEnd"/>
      <w:r w:rsidRPr="00397A7F">
        <w:rPr>
          <w:rFonts w:ascii="Arial" w:hAnsi="Arial" w:cs="Arial"/>
          <w:sz w:val="20"/>
          <w:szCs w:val="20"/>
        </w:rPr>
        <w:t xml:space="preserve"> coding as you read the document, voice recorder</w:t>
      </w:r>
    </w:p>
    <w:p w14:paraId="3A38F432" w14:textId="70DE0F14"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PowerPoint – Font type, font size,</w:t>
      </w:r>
      <w:r w:rsidR="000D64FB">
        <w:rPr>
          <w:rFonts w:ascii="Arial" w:hAnsi="Arial" w:cs="Arial"/>
          <w:sz w:val="20"/>
          <w:szCs w:val="20"/>
        </w:rPr>
        <w:t xml:space="preserve"> </w:t>
      </w:r>
      <w:r w:rsidRPr="00397A7F">
        <w:rPr>
          <w:rFonts w:ascii="Arial" w:hAnsi="Arial" w:cs="Arial"/>
          <w:sz w:val="20"/>
          <w:szCs w:val="20"/>
        </w:rPr>
        <w:t xml:space="preserve">highlighting and </w:t>
      </w:r>
      <w:proofErr w:type="spellStart"/>
      <w:r w:rsidRPr="00397A7F">
        <w:rPr>
          <w:rFonts w:ascii="Arial" w:hAnsi="Arial" w:cs="Arial"/>
          <w:sz w:val="20"/>
          <w:szCs w:val="20"/>
        </w:rPr>
        <w:t>colour</w:t>
      </w:r>
      <w:proofErr w:type="spellEnd"/>
      <w:r w:rsidRPr="00397A7F">
        <w:rPr>
          <w:rFonts w:ascii="Arial" w:hAnsi="Arial" w:cs="Arial"/>
          <w:sz w:val="20"/>
          <w:szCs w:val="20"/>
        </w:rPr>
        <w:t xml:space="preserve"> coding as you read, flexible navigation (going back and forth)</w:t>
      </w:r>
    </w:p>
    <w:p w14:paraId="35FCF0EA"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Excel – Font type and size, </w:t>
      </w:r>
      <w:proofErr w:type="spellStart"/>
      <w:r w:rsidRPr="00397A7F">
        <w:rPr>
          <w:rFonts w:ascii="Arial" w:hAnsi="Arial" w:cs="Arial"/>
          <w:sz w:val="20"/>
          <w:szCs w:val="20"/>
        </w:rPr>
        <w:t>colour</w:t>
      </w:r>
      <w:proofErr w:type="spellEnd"/>
      <w:r w:rsidRPr="00397A7F">
        <w:rPr>
          <w:rFonts w:ascii="Arial" w:hAnsi="Arial" w:cs="Arial"/>
          <w:sz w:val="20"/>
          <w:szCs w:val="20"/>
        </w:rPr>
        <w:t xml:space="preserve"> coding </w:t>
      </w:r>
    </w:p>
    <w:p w14:paraId="43B3172D"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Adobe Acrobat – Font type, font size, assisted reader, highlighting and </w:t>
      </w:r>
      <w:proofErr w:type="spellStart"/>
      <w:r w:rsidRPr="00397A7F">
        <w:rPr>
          <w:rFonts w:ascii="Arial" w:hAnsi="Arial" w:cs="Arial"/>
          <w:sz w:val="20"/>
          <w:szCs w:val="20"/>
        </w:rPr>
        <w:t>colour</w:t>
      </w:r>
      <w:proofErr w:type="spellEnd"/>
      <w:r w:rsidRPr="00397A7F">
        <w:rPr>
          <w:rFonts w:ascii="Arial" w:hAnsi="Arial" w:cs="Arial"/>
          <w:sz w:val="20"/>
          <w:szCs w:val="20"/>
        </w:rPr>
        <w:t xml:space="preserve"> coding as you read the document</w:t>
      </w:r>
    </w:p>
    <w:p w14:paraId="488CEED7" w14:textId="0F43C235"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Google Docs -</w:t>
      </w:r>
      <w:r w:rsidR="000D64FB">
        <w:rPr>
          <w:rFonts w:ascii="Arial" w:hAnsi="Arial" w:cs="Arial"/>
          <w:sz w:val="20"/>
          <w:szCs w:val="20"/>
        </w:rPr>
        <w:t xml:space="preserve"> </w:t>
      </w:r>
      <w:r w:rsidRPr="00397A7F">
        <w:rPr>
          <w:rFonts w:ascii="Arial" w:hAnsi="Arial" w:cs="Arial"/>
          <w:sz w:val="20"/>
          <w:szCs w:val="20"/>
        </w:rPr>
        <w:t xml:space="preserve">Font type, font size, assisted reader, highlighting and </w:t>
      </w:r>
      <w:proofErr w:type="spellStart"/>
      <w:r w:rsidRPr="00397A7F">
        <w:rPr>
          <w:rFonts w:ascii="Arial" w:hAnsi="Arial" w:cs="Arial"/>
          <w:sz w:val="20"/>
          <w:szCs w:val="20"/>
        </w:rPr>
        <w:t>colour</w:t>
      </w:r>
      <w:proofErr w:type="spellEnd"/>
      <w:r w:rsidRPr="00397A7F">
        <w:rPr>
          <w:rFonts w:ascii="Arial" w:hAnsi="Arial" w:cs="Arial"/>
          <w:sz w:val="20"/>
          <w:szCs w:val="20"/>
        </w:rPr>
        <w:t xml:space="preserve"> coding as you read the document, voice recorder</w:t>
      </w:r>
    </w:p>
    <w:p w14:paraId="61B3919C"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Zoom – Transcript, closed captions, reactions and raised hand, recording possibility, ai companion</w:t>
      </w:r>
    </w:p>
    <w:p w14:paraId="40E5EFE7"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lastRenderedPageBreak/>
        <w:t>TEAMS – Transcript, raised hand, recording possibility </w:t>
      </w:r>
    </w:p>
    <w:p w14:paraId="50314FC7"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YouTube – Transcript, closed captions, flexibility of navigation (stopping, rewinding, moving forward), different speeds of playback</w:t>
      </w:r>
    </w:p>
    <w:p w14:paraId="0ECE5D7D"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t xml:space="preserve">Participant 107: </w:t>
      </w:r>
    </w:p>
    <w:p w14:paraId="1DE52FDF"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Word – Changing the font; changing the size of the font; changing the paper or font </w:t>
      </w:r>
      <w:proofErr w:type="spellStart"/>
      <w:r w:rsidRPr="00397A7F">
        <w:rPr>
          <w:rFonts w:ascii="Arial" w:hAnsi="Arial" w:cs="Arial"/>
          <w:sz w:val="20"/>
          <w:szCs w:val="20"/>
        </w:rPr>
        <w:t>colour</w:t>
      </w:r>
      <w:proofErr w:type="spellEnd"/>
      <w:r w:rsidRPr="00397A7F">
        <w:rPr>
          <w:rFonts w:ascii="Arial" w:hAnsi="Arial" w:cs="Arial"/>
          <w:sz w:val="20"/>
          <w:szCs w:val="20"/>
        </w:rPr>
        <w:t>; text to voice; spell check; grammar check</w:t>
      </w:r>
    </w:p>
    <w:p w14:paraId="7C6A3EF9"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PowerPoint – </w:t>
      </w:r>
      <w:r w:rsidRPr="00397A7F">
        <w:rPr>
          <w:rFonts w:ascii="Arial" w:hAnsi="Arial" w:cs="Arial"/>
          <w:bCs/>
          <w:color w:val="242424"/>
          <w:sz w:val="20"/>
          <w:szCs w:val="20"/>
          <w:shd w:val="clear" w:color="auto" w:fill="FFFFFF"/>
        </w:rPr>
        <w:t xml:space="preserve">Change the font; change the size of the font; change the paper or font </w:t>
      </w:r>
      <w:proofErr w:type="spellStart"/>
      <w:r w:rsidRPr="00397A7F">
        <w:rPr>
          <w:rFonts w:ascii="Arial" w:hAnsi="Arial" w:cs="Arial"/>
          <w:bCs/>
          <w:color w:val="242424"/>
          <w:sz w:val="20"/>
          <w:szCs w:val="20"/>
          <w:shd w:val="clear" w:color="auto" w:fill="FFFFFF"/>
        </w:rPr>
        <w:t>colour</w:t>
      </w:r>
      <w:proofErr w:type="spellEnd"/>
      <w:r w:rsidRPr="00397A7F">
        <w:rPr>
          <w:rFonts w:ascii="Arial" w:hAnsi="Arial" w:cs="Arial"/>
          <w:bCs/>
          <w:color w:val="242424"/>
          <w:sz w:val="20"/>
          <w:szCs w:val="20"/>
          <w:shd w:val="clear" w:color="auto" w:fill="FFFFFF"/>
        </w:rPr>
        <w:t>; spell check; grammar check</w:t>
      </w:r>
    </w:p>
    <w:p w14:paraId="12FEC2CE"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Excel – n/a</w:t>
      </w:r>
    </w:p>
    <w:p w14:paraId="5284257D"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Adobe Acrobat – n/a</w:t>
      </w:r>
    </w:p>
    <w:p w14:paraId="329EFF48" w14:textId="438A50CD"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Google Docs -</w:t>
      </w:r>
      <w:r w:rsidR="000D64FB">
        <w:rPr>
          <w:rFonts w:ascii="Arial" w:hAnsi="Arial" w:cs="Arial"/>
          <w:sz w:val="20"/>
          <w:szCs w:val="20"/>
        </w:rPr>
        <w:t xml:space="preserve"> </w:t>
      </w:r>
      <w:r w:rsidRPr="00397A7F">
        <w:rPr>
          <w:rFonts w:ascii="Arial" w:hAnsi="Arial" w:cs="Arial"/>
          <w:sz w:val="20"/>
          <w:szCs w:val="20"/>
        </w:rPr>
        <w:t>n/a</w:t>
      </w:r>
    </w:p>
    <w:p w14:paraId="18B442F4"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Zoom – Adjust volume of a call, adjust size of participants (to focus on the speaker), record for playback, block yourself or others for better attention</w:t>
      </w:r>
    </w:p>
    <w:p w14:paraId="56793D4B"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TEAMS – Adjust volume of a call, adjust size of participants (to focus on the speaker), record for playback, block yourself or others for better attention</w:t>
      </w:r>
    </w:p>
    <w:p w14:paraId="043137FF"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YouTube – Adjust speed of playback, use closed captioning, adjust size of the screen, ability to re-watch as often as needed</w:t>
      </w:r>
    </w:p>
    <w:p w14:paraId="6F3DEBA1" w14:textId="77777777" w:rsidR="007C19BA" w:rsidRPr="00397A7F" w:rsidRDefault="007C19BA" w:rsidP="007C19BA">
      <w:pPr>
        <w:rPr>
          <w:rFonts w:ascii="Arial" w:hAnsi="Arial" w:cs="Arial"/>
          <w:b/>
          <w:sz w:val="20"/>
          <w:szCs w:val="20"/>
          <w:u w:val="single"/>
        </w:rPr>
      </w:pPr>
      <w:r w:rsidRPr="00397A7F">
        <w:rPr>
          <w:rFonts w:ascii="Arial" w:hAnsi="Arial" w:cs="Arial"/>
          <w:b/>
          <w:sz w:val="20"/>
          <w:szCs w:val="20"/>
          <w:u w:val="single"/>
        </w:rPr>
        <w:t>Staff</w:t>
      </w:r>
    </w:p>
    <w:p w14:paraId="35856FF5"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t xml:space="preserve">Participant 104: </w:t>
      </w:r>
    </w:p>
    <w:p w14:paraId="5B24D634"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Word – Font type and size</w:t>
      </w:r>
    </w:p>
    <w:p w14:paraId="2F3A7EAE"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PowerPoint – Font type and size, visuals, sound</w:t>
      </w:r>
    </w:p>
    <w:p w14:paraId="721AA15D"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Excel – n/a</w:t>
      </w:r>
    </w:p>
    <w:p w14:paraId="02AD69EB"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Adobe Acrobat – Highlighting</w:t>
      </w:r>
    </w:p>
    <w:p w14:paraId="51C51D09" w14:textId="4849F154"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Google Docs -</w:t>
      </w:r>
      <w:r w:rsidR="000D64FB">
        <w:rPr>
          <w:rFonts w:ascii="Arial" w:hAnsi="Arial" w:cs="Arial"/>
          <w:sz w:val="20"/>
          <w:szCs w:val="20"/>
        </w:rPr>
        <w:t xml:space="preserve"> </w:t>
      </w:r>
      <w:r w:rsidRPr="00397A7F">
        <w:rPr>
          <w:rFonts w:ascii="Arial" w:hAnsi="Arial" w:cs="Arial"/>
          <w:sz w:val="20"/>
          <w:szCs w:val="20"/>
        </w:rPr>
        <w:t>Sharing file, live reviewing/editing</w:t>
      </w:r>
    </w:p>
    <w:p w14:paraId="11F7B2BF"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Zoom – Closed captioning</w:t>
      </w:r>
    </w:p>
    <w:p w14:paraId="66911703"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TEAMS – Reminder alerts, live captions, download transcript of teams meeting</w:t>
      </w:r>
    </w:p>
    <w:p w14:paraId="672CAED2"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YouTube – closed captioning, playback speed</w:t>
      </w:r>
    </w:p>
    <w:p w14:paraId="383B9B3C"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t xml:space="preserve">Participant 106: </w:t>
      </w:r>
    </w:p>
    <w:p w14:paraId="61BF2AAE"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Word – </w:t>
      </w:r>
      <w:r w:rsidRPr="00397A7F">
        <w:rPr>
          <w:rFonts w:ascii="Arial" w:hAnsi="Arial" w:cs="Arial"/>
          <w:i/>
          <w:sz w:val="20"/>
          <w:szCs w:val="20"/>
        </w:rPr>
        <w:t>Accessibility Checker</w:t>
      </w:r>
      <w:r w:rsidRPr="00397A7F">
        <w:rPr>
          <w:rFonts w:ascii="Arial" w:hAnsi="Arial" w:cs="Arial"/>
          <w:sz w:val="20"/>
          <w:szCs w:val="20"/>
        </w:rPr>
        <w:t xml:space="preserve">: Helps identify and fix accessibility issues in documents; </w:t>
      </w:r>
      <w:r w:rsidRPr="00397A7F">
        <w:rPr>
          <w:rFonts w:ascii="Arial" w:hAnsi="Arial" w:cs="Arial"/>
          <w:i/>
          <w:sz w:val="20"/>
          <w:szCs w:val="20"/>
        </w:rPr>
        <w:t>Text-to-speech</w:t>
      </w:r>
      <w:r w:rsidRPr="00397A7F">
        <w:rPr>
          <w:rFonts w:ascii="Arial" w:hAnsi="Arial" w:cs="Arial"/>
          <w:sz w:val="20"/>
          <w:szCs w:val="20"/>
        </w:rPr>
        <w:t xml:space="preserve"> (Read Aloud): Allows users to listen to the content of the document; </w:t>
      </w:r>
      <w:r w:rsidRPr="00397A7F">
        <w:rPr>
          <w:rFonts w:ascii="Arial" w:hAnsi="Arial" w:cs="Arial"/>
          <w:i/>
          <w:sz w:val="20"/>
          <w:szCs w:val="20"/>
        </w:rPr>
        <w:t>Alt Text for images and objects</w:t>
      </w:r>
      <w:r w:rsidRPr="00397A7F">
        <w:rPr>
          <w:rFonts w:ascii="Arial" w:hAnsi="Arial" w:cs="Arial"/>
          <w:sz w:val="20"/>
          <w:szCs w:val="20"/>
        </w:rPr>
        <w:t>: Provides text alternatives for non-text content.</w:t>
      </w:r>
    </w:p>
    <w:p w14:paraId="7DD545E6"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PowerPoint – </w:t>
      </w:r>
      <w:r w:rsidRPr="00397A7F">
        <w:rPr>
          <w:rFonts w:ascii="Arial" w:hAnsi="Arial" w:cs="Arial"/>
          <w:i/>
          <w:sz w:val="20"/>
          <w:szCs w:val="20"/>
        </w:rPr>
        <w:t>Accessibility Checker</w:t>
      </w:r>
      <w:r w:rsidRPr="00397A7F">
        <w:rPr>
          <w:rFonts w:ascii="Arial" w:hAnsi="Arial" w:cs="Arial"/>
          <w:sz w:val="20"/>
          <w:szCs w:val="20"/>
        </w:rPr>
        <w:t xml:space="preserve">: Similar to Word, it helps identify and correct accessibility issues in presentations; </w:t>
      </w:r>
      <w:r w:rsidRPr="00397A7F">
        <w:rPr>
          <w:rFonts w:ascii="Arial" w:hAnsi="Arial" w:cs="Arial"/>
          <w:i/>
          <w:sz w:val="20"/>
          <w:szCs w:val="20"/>
        </w:rPr>
        <w:t>Closed captions for videos</w:t>
      </w:r>
      <w:r w:rsidRPr="00397A7F">
        <w:rPr>
          <w:rFonts w:ascii="Arial" w:hAnsi="Arial" w:cs="Arial"/>
          <w:sz w:val="20"/>
          <w:szCs w:val="20"/>
        </w:rPr>
        <w:t xml:space="preserve">: Supports the addition of captions for videos embedded in presentations; </w:t>
      </w:r>
      <w:r w:rsidRPr="00397A7F">
        <w:rPr>
          <w:rFonts w:ascii="Arial" w:hAnsi="Arial" w:cs="Arial"/>
          <w:i/>
          <w:sz w:val="20"/>
          <w:szCs w:val="20"/>
        </w:rPr>
        <w:t>Reading order pane:</w:t>
      </w:r>
      <w:r w:rsidRPr="00397A7F">
        <w:rPr>
          <w:rFonts w:ascii="Arial" w:hAnsi="Arial" w:cs="Arial"/>
          <w:sz w:val="20"/>
          <w:szCs w:val="20"/>
        </w:rPr>
        <w:t xml:space="preserve"> Ensures content is logically ordered for screen readers.</w:t>
      </w:r>
    </w:p>
    <w:p w14:paraId="79E78FF2"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Excel – </w:t>
      </w:r>
      <w:r w:rsidRPr="00397A7F">
        <w:rPr>
          <w:rFonts w:ascii="Arial" w:hAnsi="Arial" w:cs="Arial"/>
          <w:i/>
          <w:sz w:val="20"/>
          <w:szCs w:val="20"/>
        </w:rPr>
        <w:t>Accessibility Checker:</w:t>
      </w:r>
      <w:r w:rsidRPr="00397A7F">
        <w:rPr>
          <w:rFonts w:ascii="Arial" w:hAnsi="Arial" w:cs="Arial"/>
          <w:sz w:val="20"/>
          <w:szCs w:val="20"/>
        </w:rPr>
        <w:t xml:space="preserve"> Assists in finding and fixing potential accessibility issues in spreadsheets; </w:t>
      </w:r>
      <w:r w:rsidRPr="00397A7F">
        <w:rPr>
          <w:rFonts w:ascii="Arial" w:hAnsi="Arial" w:cs="Arial"/>
          <w:i/>
          <w:sz w:val="20"/>
          <w:szCs w:val="20"/>
        </w:rPr>
        <w:t>Alt Text for charts and images</w:t>
      </w:r>
      <w:r w:rsidRPr="00397A7F">
        <w:rPr>
          <w:rFonts w:ascii="Arial" w:hAnsi="Arial" w:cs="Arial"/>
          <w:sz w:val="20"/>
          <w:szCs w:val="20"/>
        </w:rPr>
        <w:t xml:space="preserve">: Offers the ability to add descriptive text to visual content; </w:t>
      </w:r>
      <w:r w:rsidRPr="00397A7F">
        <w:rPr>
          <w:rFonts w:ascii="Arial" w:hAnsi="Arial" w:cs="Arial"/>
          <w:i/>
          <w:sz w:val="20"/>
          <w:szCs w:val="20"/>
        </w:rPr>
        <w:t>Table headers</w:t>
      </w:r>
      <w:r w:rsidRPr="00397A7F">
        <w:rPr>
          <w:rFonts w:ascii="Arial" w:hAnsi="Arial" w:cs="Arial"/>
          <w:sz w:val="20"/>
          <w:szCs w:val="20"/>
        </w:rPr>
        <w:t>: Facilitates the use of table headers to improve navigation and understanding of table data.</w:t>
      </w:r>
    </w:p>
    <w:p w14:paraId="438A3FCF"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Adobe Acrobat – </w:t>
      </w:r>
      <w:r w:rsidRPr="00397A7F">
        <w:rPr>
          <w:rFonts w:ascii="Arial" w:hAnsi="Arial" w:cs="Arial"/>
          <w:i/>
          <w:sz w:val="20"/>
          <w:szCs w:val="20"/>
        </w:rPr>
        <w:t>Create accessible PDFs</w:t>
      </w:r>
      <w:r w:rsidRPr="00397A7F">
        <w:rPr>
          <w:rFonts w:ascii="Arial" w:hAnsi="Arial" w:cs="Arial"/>
          <w:sz w:val="20"/>
          <w:szCs w:val="20"/>
        </w:rPr>
        <w:t xml:space="preserve">: Tools to ensure PDFs are accessible, including options for tags, alt text, and readable order; </w:t>
      </w:r>
      <w:r w:rsidRPr="00397A7F">
        <w:rPr>
          <w:rFonts w:ascii="Arial" w:hAnsi="Arial" w:cs="Arial"/>
          <w:i/>
          <w:sz w:val="20"/>
          <w:szCs w:val="20"/>
        </w:rPr>
        <w:t>Read out loud:</w:t>
      </w:r>
      <w:r w:rsidRPr="00397A7F">
        <w:rPr>
          <w:rFonts w:ascii="Arial" w:hAnsi="Arial" w:cs="Arial"/>
          <w:sz w:val="20"/>
          <w:szCs w:val="20"/>
        </w:rPr>
        <w:t xml:space="preserve"> A text-to-speech tool that reads the text in the PDF aloud; </w:t>
      </w:r>
      <w:r w:rsidRPr="00397A7F">
        <w:rPr>
          <w:rFonts w:ascii="Arial" w:hAnsi="Arial" w:cs="Arial"/>
          <w:i/>
          <w:sz w:val="20"/>
          <w:szCs w:val="20"/>
        </w:rPr>
        <w:t>Reflow view:</w:t>
      </w:r>
      <w:r w:rsidRPr="00397A7F">
        <w:rPr>
          <w:rFonts w:ascii="Arial" w:hAnsi="Arial" w:cs="Arial"/>
          <w:sz w:val="20"/>
          <w:szCs w:val="20"/>
        </w:rPr>
        <w:t xml:space="preserve"> Adjusts the document's text to fit the screen size, improving readability for users with visual impairments.</w:t>
      </w:r>
    </w:p>
    <w:p w14:paraId="29BEBCA5"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Google Docs - </w:t>
      </w:r>
      <w:r w:rsidRPr="00397A7F">
        <w:rPr>
          <w:rFonts w:ascii="Arial" w:hAnsi="Arial" w:cs="Arial"/>
          <w:i/>
          <w:sz w:val="20"/>
          <w:szCs w:val="20"/>
        </w:rPr>
        <w:t>Screen reader support</w:t>
      </w:r>
      <w:r w:rsidRPr="00397A7F">
        <w:rPr>
          <w:rFonts w:ascii="Arial" w:hAnsi="Arial" w:cs="Arial"/>
          <w:sz w:val="20"/>
          <w:szCs w:val="20"/>
        </w:rPr>
        <w:t xml:space="preserve">: Compatibility with screen readers for navigating and reading documents; </w:t>
      </w:r>
      <w:r w:rsidRPr="00397A7F">
        <w:rPr>
          <w:rFonts w:ascii="Arial" w:hAnsi="Arial" w:cs="Arial"/>
          <w:i/>
          <w:sz w:val="20"/>
          <w:szCs w:val="20"/>
        </w:rPr>
        <w:t>Voice typing:</w:t>
      </w:r>
      <w:r w:rsidRPr="00397A7F">
        <w:rPr>
          <w:rFonts w:ascii="Arial" w:hAnsi="Arial" w:cs="Arial"/>
          <w:sz w:val="20"/>
          <w:szCs w:val="20"/>
        </w:rPr>
        <w:t xml:space="preserve"> Allows users to dictate text into documents; </w:t>
      </w:r>
      <w:r w:rsidRPr="00397A7F">
        <w:rPr>
          <w:rFonts w:ascii="Arial" w:hAnsi="Arial" w:cs="Arial"/>
          <w:i/>
          <w:sz w:val="20"/>
          <w:szCs w:val="20"/>
        </w:rPr>
        <w:t>Braille support</w:t>
      </w:r>
      <w:r w:rsidRPr="00397A7F">
        <w:rPr>
          <w:rFonts w:ascii="Arial" w:hAnsi="Arial" w:cs="Arial"/>
          <w:sz w:val="20"/>
          <w:szCs w:val="20"/>
        </w:rPr>
        <w:t>: Provides support for Braille displays.</w:t>
      </w:r>
    </w:p>
    <w:p w14:paraId="1557D49E"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lastRenderedPageBreak/>
        <w:t xml:space="preserve">Zoom – </w:t>
      </w:r>
      <w:r w:rsidRPr="00397A7F">
        <w:rPr>
          <w:rFonts w:ascii="Arial" w:hAnsi="Arial" w:cs="Arial"/>
          <w:i/>
          <w:sz w:val="20"/>
          <w:szCs w:val="20"/>
        </w:rPr>
        <w:t>Closed captioning:</w:t>
      </w:r>
      <w:r w:rsidRPr="00397A7F">
        <w:rPr>
          <w:rFonts w:ascii="Arial" w:hAnsi="Arial" w:cs="Arial"/>
          <w:sz w:val="20"/>
          <w:szCs w:val="20"/>
        </w:rPr>
        <w:t xml:space="preserve"> Offers the option for closed captions during meetings, either manually added or through a third-party service; </w:t>
      </w:r>
      <w:r w:rsidRPr="00397A7F">
        <w:rPr>
          <w:rFonts w:ascii="Arial" w:hAnsi="Arial" w:cs="Arial"/>
          <w:i/>
          <w:sz w:val="20"/>
          <w:szCs w:val="20"/>
        </w:rPr>
        <w:t xml:space="preserve">Screen reader support: </w:t>
      </w:r>
      <w:r w:rsidRPr="00397A7F">
        <w:rPr>
          <w:rFonts w:ascii="Arial" w:hAnsi="Arial" w:cs="Arial"/>
          <w:sz w:val="20"/>
          <w:szCs w:val="20"/>
        </w:rPr>
        <w:t xml:space="preserve">Compatible with screen readers for easier navigation; </w:t>
      </w:r>
      <w:r w:rsidRPr="00397A7F">
        <w:rPr>
          <w:rFonts w:ascii="Arial" w:hAnsi="Arial" w:cs="Arial"/>
          <w:i/>
          <w:sz w:val="20"/>
          <w:szCs w:val="20"/>
        </w:rPr>
        <w:t>Keyboard shortcuts:</w:t>
      </w:r>
      <w:r w:rsidRPr="00397A7F">
        <w:rPr>
          <w:rFonts w:ascii="Arial" w:hAnsi="Arial" w:cs="Arial"/>
          <w:sz w:val="20"/>
          <w:szCs w:val="20"/>
        </w:rPr>
        <w:t xml:space="preserve"> Facilitates navigation and control without the need for a mouse.</w:t>
      </w:r>
    </w:p>
    <w:p w14:paraId="65848098"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TEAMS – </w:t>
      </w:r>
      <w:r w:rsidRPr="00397A7F">
        <w:rPr>
          <w:rFonts w:ascii="Arial" w:hAnsi="Arial" w:cs="Arial"/>
          <w:i/>
          <w:sz w:val="20"/>
          <w:szCs w:val="20"/>
        </w:rPr>
        <w:t>Immersive reader:</w:t>
      </w:r>
      <w:r w:rsidRPr="00397A7F">
        <w:rPr>
          <w:rFonts w:ascii="Arial" w:hAnsi="Arial" w:cs="Arial"/>
          <w:sz w:val="20"/>
          <w:szCs w:val="20"/>
        </w:rPr>
        <w:t xml:space="preserve"> Improves readability by adjusting text spacing, font size, and background color; </w:t>
      </w:r>
      <w:r w:rsidRPr="00397A7F">
        <w:rPr>
          <w:rFonts w:ascii="Arial" w:hAnsi="Arial" w:cs="Arial"/>
          <w:i/>
          <w:sz w:val="20"/>
          <w:szCs w:val="20"/>
        </w:rPr>
        <w:t>Live captions</w:t>
      </w:r>
      <w:r w:rsidRPr="00397A7F">
        <w:rPr>
          <w:rFonts w:ascii="Arial" w:hAnsi="Arial" w:cs="Arial"/>
          <w:sz w:val="20"/>
          <w:szCs w:val="20"/>
        </w:rPr>
        <w:t xml:space="preserve">: Provides real-time captioning during meetings; </w:t>
      </w:r>
      <w:r w:rsidRPr="00397A7F">
        <w:rPr>
          <w:rFonts w:ascii="Arial" w:hAnsi="Arial" w:cs="Arial"/>
          <w:i/>
          <w:sz w:val="20"/>
          <w:szCs w:val="20"/>
        </w:rPr>
        <w:t>Screen reader support:</w:t>
      </w:r>
      <w:r w:rsidRPr="00397A7F">
        <w:rPr>
          <w:rFonts w:ascii="Arial" w:hAnsi="Arial" w:cs="Arial"/>
          <w:sz w:val="20"/>
          <w:szCs w:val="20"/>
        </w:rPr>
        <w:t xml:space="preserve"> Ensures compatibility with screen readers for navigation and content reading.</w:t>
      </w:r>
    </w:p>
    <w:p w14:paraId="27464733" w14:textId="77777777" w:rsidR="007C19BA" w:rsidRPr="00397A7F" w:rsidRDefault="007C19BA" w:rsidP="007C19BA">
      <w:pPr>
        <w:pStyle w:val="ListParagraph"/>
        <w:numPr>
          <w:ilvl w:val="0"/>
          <w:numId w:val="1"/>
        </w:numPr>
        <w:rPr>
          <w:rFonts w:ascii="Arial" w:hAnsi="Arial" w:cs="Arial"/>
          <w:sz w:val="20"/>
          <w:szCs w:val="20"/>
        </w:rPr>
      </w:pPr>
      <w:r w:rsidRPr="00397A7F">
        <w:rPr>
          <w:rFonts w:ascii="Arial" w:hAnsi="Arial" w:cs="Arial"/>
          <w:sz w:val="20"/>
          <w:szCs w:val="20"/>
        </w:rPr>
        <w:t xml:space="preserve">YouTube – </w:t>
      </w:r>
      <w:r w:rsidRPr="00397A7F">
        <w:rPr>
          <w:rFonts w:ascii="Arial" w:hAnsi="Arial" w:cs="Arial"/>
          <w:i/>
          <w:sz w:val="20"/>
          <w:szCs w:val="20"/>
        </w:rPr>
        <w:t>Closed captions</w:t>
      </w:r>
      <w:r w:rsidRPr="00397A7F">
        <w:rPr>
          <w:rFonts w:ascii="Arial" w:hAnsi="Arial" w:cs="Arial"/>
          <w:sz w:val="20"/>
          <w:szCs w:val="20"/>
        </w:rPr>
        <w:t xml:space="preserve">: Enables the addition of captions to videos for the hearing impaired; </w:t>
      </w:r>
      <w:r w:rsidRPr="00397A7F">
        <w:rPr>
          <w:rFonts w:ascii="Arial" w:hAnsi="Arial" w:cs="Arial"/>
          <w:i/>
          <w:sz w:val="20"/>
          <w:szCs w:val="20"/>
        </w:rPr>
        <w:t>Transcripts:</w:t>
      </w:r>
      <w:r w:rsidRPr="00397A7F">
        <w:rPr>
          <w:rFonts w:ascii="Arial" w:hAnsi="Arial" w:cs="Arial"/>
          <w:sz w:val="20"/>
          <w:szCs w:val="20"/>
        </w:rPr>
        <w:t xml:space="preserve"> Automatically generates a text transcript of video content; </w:t>
      </w:r>
      <w:r w:rsidRPr="00397A7F">
        <w:rPr>
          <w:rFonts w:ascii="Arial" w:hAnsi="Arial" w:cs="Arial"/>
          <w:i/>
          <w:sz w:val="20"/>
          <w:szCs w:val="20"/>
        </w:rPr>
        <w:t>Adjustable playback speed</w:t>
      </w:r>
      <w:r w:rsidRPr="00397A7F">
        <w:rPr>
          <w:rFonts w:ascii="Arial" w:hAnsi="Arial" w:cs="Arial"/>
          <w:sz w:val="20"/>
          <w:szCs w:val="20"/>
        </w:rPr>
        <w:t>: Allows users to change the video playback speed for easier comprehension.</w:t>
      </w:r>
    </w:p>
    <w:p w14:paraId="4E262C4B" w14:textId="77777777" w:rsidR="007C19BA" w:rsidRPr="00397A7F" w:rsidRDefault="007C19BA" w:rsidP="007C19BA">
      <w:pPr>
        <w:rPr>
          <w:rFonts w:ascii="Arial" w:hAnsi="Arial" w:cs="Arial"/>
          <w:b/>
          <w:sz w:val="20"/>
          <w:szCs w:val="20"/>
        </w:rPr>
      </w:pPr>
      <w:r w:rsidRPr="00397A7F">
        <w:rPr>
          <w:rFonts w:ascii="Arial" w:hAnsi="Arial" w:cs="Arial"/>
          <w:b/>
          <w:sz w:val="20"/>
          <w:szCs w:val="20"/>
        </w:rPr>
        <w:t>Question 4: How did you learn about the accessibility features of these technologies/ think faculty learn about accessibility features of technology?</w:t>
      </w:r>
    </w:p>
    <w:p w14:paraId="297E1F00" w14:textId="77777777" w:rsidR="007C19BA" w:rsidRPr="00397A7F" w:rsidRDefault="007C19BA" w:rsidP="007C19BA">
      <w:pPr>
        <w:rPr>
          <w:rFonts w:ascii="Arial" w:hAnsi="Arial" w:cs="Arial"/>
          <w:b/>
          <w:sz w:val="20"/>
          <w:szCs w:val="20"/>
          <w:u w:val="single"/>
        </w:rPr>
      </w:pPr>
      <w:r w:rsidRPr="00397A7F">
        <w:rPr>
          <w:rFonts w:ascii="Arial" w:hAnsi="Arial" w:cs="Arial"/>
          <w:b/>
          <w:sz w:val="20"/>
          <w:szCs w:val="20"/>
          <w:u w:val="single"/>
        </w:rPr>
        <w:t>Faculty</w:t>
      </w:r>
    </w:p>
    <w:p w14:paraId="66781019" w14:textId="77777777" w:rsidR="007C19BA" w:rsidRPr="00397A7F" w:rsidRDefault="007C19BA" w:rsidP="007C19BA">
      <w:pPr>
        <w:rPr>
          <w:rFonts w:ascii="Arial" w:hAnsi="Arial" w:cs="Arial"/>
          <w:sz w:val="20"/>
          <w:szCs w:val="20"/>
        </w:rPr>
      </w:pPr>
      <w:r w:rsidRPr="00397A7F">
        <w:rPr>
          <w:rFonts w:ascii="Arial" w:hAnsi="Arial" w:cs="Arial"/>
          <w:b/>
          <w:i/>
          <w:sz w:val="20"/>
          <w:szCs w:val="20"/>
        </w:rPr>
        <w:t xml:space="preserve">Participant 101: </w:t>
      </w:r>
      <w:r w:rsidRPr="00397A7F">
        <w:rPr>
          <w:rFonts w:ascii="Arial" w:hAnsi="Arial" w:cs="Arial"/>
          <w:sz w:val="20"/>
          <w:szCs w:val="20"/>
        </w:rPr>
        <w:t>Google and YouTube (personal research), however I have never had the opportunity to really apply them.</w:t>
      </w:r>
    </w:p>
    <w:p w14:paraId="270E8BC4" w14:textId="77777777" w:rsidR="007C19BA" w:rsidRPr="00397A7F" w:rsidRDefault="007C19BA" w:rsidP="007C19BA">
      <w:pPr>
        <w:rPr>
          <w:rFonts w:ascii="Arial" w:hAnsi="Arial" w:cs="Arial"/>
          <w:sz w:val="20"/>
          <w:szCs w:val="20"/>
        </w:rPr>
      </w:pPr>
      <w:r w:rsidRPr="00397A7F">
        <w:rPr>
          <w:rFonts w:ascii="Arial" w:hAnsi="Arial" w:cs="Arial"/>
          <w:b/>
          <w:i/>
          <w:sz w:val="20"/>
          <w:szCs w:val="20"/>
        </w:rPr>
        <w:t>Participant 102</w:t>
      </w:r>
      <w:r w:rsidRPr="00397A7F">
        <w:rPr>
          <w:rFonts w:ascii="Arial" w:hAnsi="Arial" w:cs="Arial"/>
          <w:sz w:val="20"/>
          <w:szCs w:val="20"/>
        </w:rPr>
        <w:t>: Personal usage</w:t>
      </w:r>
    </w:p>
    <w:p w14:paraId="74149B44" w14:textId="566FE9F3" w:rsidR="007C19BA" w:rsidRPr="00397A7F" w:rsidRDefault="007C19BA" w:rsidP="007C19BA">
      <w:pPr>
        <w:rPr>
          <w:rFonts w:ascii="Arial" w:hAnsi="Arial" w:cs="Arial"/>
          <w:sz w:val="20"/>
          <w:szCs w:val="20"/>
        </w:rPr>
      </w:pPr>
      <w:r w:rsidRPr="00397A7F">
        <w:rPr>
          <w:rFonts w:ascii="Arial" w:hAnsi="Arial" w:cs="Arial"/>
          <w:b/>
          <w:i/>
          <w:sz w:val="20"/>
          <w:szCs w:val="20"/>
        </w:rPr>
        <w:t>Participant 103</w:t>
      </w:r>
      <w:r w:rsidRPr="00397A7F">
        <w:rPr>
          <w:rFonts w:ascii="Arial" w:hAnsi="Arial" w:cs="Arial"/>
          <w:sz w:val="20"/>
          <w:szCs w:val="20"/>
        </w:rPr>
        <w:t xml:space="preserve">: By using them </w:t>
      </w:r>
    </w:p>
    <w:p w14:paraId="55958154" w14:textId="77777777" w:rsidR="007C19BA" w:rsidRPr="00397A7F" w:rsidRDefault="007C19BA" w:rsidP="007C19BA">
      <w:pPr>
        <w:rPr>
          <w:rFonts w:ascii="Arial" w:hAnsi="Arial" w:cs="Arial"/>
          <w:sz w:val="20"/>
          <w:szCs w:val="20"/>
        </w:rPr>
      </w:pPr>
      <w:r w:rsidRPr="00397A7F">
        <w:rPr>
          <w:rFonts w:ascii="Arial" w:hAnsi="Arial" w:cs="Arial"/>
          <w:b/>
          <w:i/>
          <w:sz w:val="20"/>
          <w:szCs w:val="20"/>
        </w:rPr>
        <w:t>Participant 105</w:t>
      </w:r>
      <w:r w:rsidRPr="00397A7F">
        <w:rPr>
          <w:rFonts w:ascii="Arial" w:hAnsi="Arial" w:cs="Arial"/>
          <w:sz w:val="20"/>
          <w:szCs w:val="20"/>
        </w:rPr>
        <w:t>: By exploring the platforms and by exchanging with colleagues and students.</w:t>
      </w:r>
    </w:p>
    <w:p w14:paraId="638F56A5"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t xml:space="preserve">Participant 107: </w:t>
      </w:r>
      <w:r w:rsidRPr="00397A7F">
        <w:rPr>
          <w:rFonts w:ascii="Arial" w:hAnsi="Arial" w:cs="Arial"/>
          <w:sz w:val="20"/>
          <w:szCs w:val="20"/>
        </w:rPr>
        <w:t>Trial and error</w:t>
      </w:r>
    </w:p>
    <w:p w14:paraId="0CFBDDB3" w14:textId="77777777" w:rsidR="007C19BA" w:rsidRPr="00397A7F" w:rsidRDefault="007C19BA" w:rsidP="007C19BA">
      <w:pPr>
        <w:rPr>
          <w:rFonts w:ascii="Arial" w:hAnsi="Arial" w:cs="Arial"/>
          <w:b/>
          <w:sz w:val="20"/>
          <w:szCs w:val="20"/>
          <w:u w:val="single"/>
        </w:rPr>
      </w:pPr>
      <w:r w:rsidRPr="00397A7F">
        <w:rPr>
          <w:rFonts w:ascii="Arial" w:hAnsi="Arial" w:cs="Arial"/>
          <w:b/>
          <w:sz w:val="20"/>
          <w:szCs w:val="20"/>
          <w:u w:val="single"/>
        </w:rPr>
        <w:t>Staff</w:t>
      </w:r>
    </w:p>
    <w:p w14:paraId="3574C2C4" w14:textId="77777777" w:rsidR="007C19BA" w:rsidRPr="00397A7F" w:rsidRDefault="007C19BA" w:rsidP="007C19BA">
      <w:pPr>
        <w:rPr>
          <w:rFonts w:ascii="Arial" w:hAnsi="Arial" w:cs="Arial"/>
          <w:sz w:val="20"/>
          <w:szCs w:val="20"/>
        </w:rPr>
      </w:pPr>
      <w:r w:rsidRPr="00397A7F">
        <w:rPr>
          <w:rFonts w:ascii="Arial" w:hAnsi="Arial" w:cs="Arial"/>
          <w:b/>
          <w:i/>
          <w:sz w:val="20"/>
          <w:szCs w:val="20"/>
        </w:rPr>
        <w:t xml:space="preserve">Participant 104: </w:t>
      </w:r>
      <w:r w:rsidRPr="00397A7F">
        <w:rPr>
          <w:rFonts w:ascii="Arial" w:hAnsi="Arial" w:cs="Arial"/>
          <w:sz w:val="20"/>
          <w:szCs w:val="20"/>
        </w:rPr>
        <w:t>From the students themselves; UDL community of practice participation or other learning technologies in education communities (i.e., SALTISE)</w:t>
      </w:r>
    </w:p>
    <w:p w14:paraId="5B60AF85" w14:textId="77777777" w:rsidR="007C19BA" w:rsidRPr="00397A7F" w:rsidRDefault="007C19BA" w:rsidP="007C19BA">
      <w:pPr>
        <w:rPr>
          <w:rFonts w:ascii="Arial" w:hAnsi="Arial" w:cs="Arial"/>
          <w:sz w:val="20"/>
          <w:szCs w:val="20"/>
        </w:rPr>
      </w:pPr>
      <w:r w:rsidRPr="00397A7F">
        <w:rPr>
          <w:rFonts w:ascii="Arial" w:hAnsi="Arial" w:cs="Arial"/>
          <w:b/>
          <w:i/>
          <w:sz w:val="20"/>
          <w:szCs w:val="20"/>
        </w:rPr>
        <w:t xml:space="preserve">Participant 106: </w:t>
      </w:r>
      <w:r w:rsidRPr="00397A7F">
        <w:rPr>
          <w:rFonts w:ascii="Arial" w:hAnsi="Arial" w:cs="Arial"/>
          <w:sz w:val="20"/>
          <w:szCs w:val="20"/>
        </w:rPr>
        <w:t xml:space="preserve">Faculty can learn about the accessibility features of various technologies through several avenues, which can be both formal and informal. Ensuring that educators are well-versed in these features not only enhances their ability to support all students but also aligns with inclusive teaching practices. Here are some key ways faculty might learn about these features: </w:t>
      </w:r>
    </w:p>
    <w:p w14:paraId="273A64C0" w14:textId="77777777" w:rsidR="007C19BA" w:rsidRPr="00397A7F" w:rsidRDefault="007C19BA" w:rsidP="007C19BA">
      <w:pPr>
        <w:pStyle w:val="ListParagraph"/>
        <w:numPr>
          <w:ilvl w:val="0"/>
          <w:numId w:val="2"/>
        </w:numPr>
        <w:rPr>
          <w:rFonts w:ascii="Arial" w:hAnsi="Arial" w:cs="Arial"/>
          <w:sz w:val="20"/>
          <w:szCs w:val="20"/>
        </w:rPr>
      </w:pPr>
      <w:r w:rsidRPr="00397A7F">
        <w:rPr>
          <w:rFonts w:ascii="Arial" w:hAnsi="Arial" w:cs="Arial"/>
          <w:sz w:val="20"/>
          <w:szCs w:val="20"/>
        </w:rPr>
        <w:t>Professional Development Workshops and Training</w:t>
      </w:r>
    </w:p>
    <w:p w14:paraId="0637CEA7" w14:textId="77777777" w:rsidR="007C19BA" w:rsidRPr="00397A7F" w:rsidRDefault="007C19BA" w:rsidP="007C19BA">
      <w:pPr>
        <w:pStyle w:val="ListParagraph"/>
        <w:numPr>
          <w:ilvl w:val="0"/>
          <w:numId w:val="2"/>
        </w:numPr>
        <w:rPr>
          <w:rFonts w:ascii="Arial" w:hAnsi="Arial" w:cs="Arial"/>
          <w:sz w:val="20"/>
          <w:szCs w:val="20"/>
        </w:rPr>
      </w:pPr>
      <w:r w:rsidRPr="00397A7F">
        <w:rPr>
          <w:rFonts w:ascii="Arial" w:hAnsi="Arial" w:cs="Arial"/>
          <w:sz w:val="20"/>
          <w:szCs w:val="20"/>
        </w:rPr>
        <w:t>Online Courses and Webinars</w:t>
      </w:r>
    </w:p>
    <w:p w14:paraId="25FF9949" w14:textId="77777777" w:rsidR="007C19BA" w:rsidRPr="00397A7F" w:rsidRDefault="007C19BA" w:rsidP="007C19BA">
      <w:pPr>
        <w:pStyle w:val="ListParagraph"/>
        <w:numPr>
          <w:ilvl w:val="0"/>
          <w:numId w:val="2"/>
        </w:numPr>
        <w:rPr>
          <w:rFonts w:ascii="Arial" w:hAnsi="Arial" w:cs="Arial"/>
          <w:sz w:val="20"/>
          <w:szCs w:val="20"/>
        </w:rPr>
      </w:pPr>
      <w:r w:rsidRPr="00397A7F">
        <w:rPr>
          <w:rFonts w:ascii="Arial" w:hAnsi="Arial" w:cs="Arial"/>
          <w:sz w:val="20"/>
          <w:szCs w:val="20"/>
        </w:rPr>
        <w:t>Guides and Tutorials from Software Providers</w:t>
      </w:r>
    </w:p>
    <w:p w14:paraId="59A85D56" w14:textId="77777777" w:rsidR="007C19BA" w:rsidRPr="00397A7F" w:rsidRDefault="007C19BA" w:rsidP="007C19BA">
      <w:pPr>
        <w:pStyle w:val="ListParagraph"/>
        <w:numPr>
          <w:ilvl w:val="0"/>
          <w:numId w:val="2"/>
        </w:numPr>
        <w:rPr>
          <w:rFonts w:ascii="Arial" w:hAnsi="Arial" w:cs="Arial"/>
          <w:sz w:val="20"/>
          <w:szCs w:val="20"/>
        </w:rPr>
      </w:pPr>
      <w:r w:rsidRPr="00397A7F">
        <w:rPr>
          <w:rFonts w:ascii="Arial" w:hAnsi="Arial" w:cs="Arial"/>
          <w:sz w:val="20"/>
          <w:szCs w:val="20"/>
        </w:rPr>
        <w:t>Peer Sharing and Learning Communities</w:t>
      </w:r>
    </w:p>
    <w:p w14:paraId="2B118196" w14:textId="77777777" w:rsidR="007C19BA" w:rsidRPr="00397A7F" w:rsidRDefault="007C19BA" w:rsidP="007C19BA">
      <w:pPr>
        <w:pStyle w:val="ListParagraph"/>
        <w:numPr>
          <w:ilvl w:val="0"/>
          <w:numId w:val="2"/>
        </w:numPr>
        <w:rPr>
          <w:rFonts w:ascii="Arial" w:hAnsi="Arial" w:cs="Arial"/>
          <w:sz w:val="20"/>
          <w:szCs w:val="20"/>
        </w:rPr>
      </w:pPr>
      <w:r w:rsidRPr="00397A7F">
        <w:rPr>
          <w:rFonts w:ascii="Arial" w:hAnsi="Arial" w:cs="Arial"/>
          <w:sz w:val="20"/>
          <w:szCs w:val="20"/>
        </w:rPr>
        <w:t>Accessibility and IT Support Teams</w:t>
      </w:r>
    </w:p>
    <w:p w14:paraId="59A52D0F" w14:textId="77777777" w:rsidR="007C19BA" w:rsidRPr="00397A7F" w:rsidRDefault="007C19BA" w:rsidP="007C19BA">
      <w:pPr>
        <w:pStyle w:val="ListParagraph"/>
        <w:numPr>
          <w:ilvl w:val="0"/>
          <w:numId w:val="2"/>
        </w:numPr>
        <w:rPr>
          <w:rFonts w:ascii="Arial" w:hAnsi="Arial" w:cs="Arial"/>
          <w:sz w:val="20"/>
          <w:szCs w:val="20"/>
        </w:rPr>
      </w:pPr>
      <w:r w:rsidRPr="00397A7F">
        <w:rPr>
          <w:rFonts w:ascii="Arial" w:hAnsi="Arial" w:cs="Arial"/>
          <w:sz w:val="20"/>
          <w:szCs w:val="20"/>
        </w:rPr>
        <w:t>Conferences and Seminars</w:t>
      </w:r>
    </w:p>
    <w:p w14:paraId="30BE82EC" w14:textId="77777777" w:rsidR="007C19BA" w:rsidRPr="00397A7F" w:rsidRDefault="007C19BA" w:rsidP="007C19BA">
      <w:pPr>
        <w:pStyle w:val="ListParagraph"/>
        <w:numPr>
          <w:ilvl w:val="0"/>
          <w:numId w:val="2"/>
        </w:numPr>
        <w:rPr>
          <w:rFonts w:ascii="Arial" w:hAnsi="Arial" w:cs="Arial"/>
          <w:sz w:val="20"/>
          <w:szCs w:val="20"/>
        </w:rPr>
      </w:pPr>
      <w:r w:rsidRPr="00397A7F">
        <w:rPr>
          <w:rFonts w:ascii="Arial" w:hAnsi="Arial" w:cs="Arial"/>
          <w:sz w:val="20"/>
          <w:szCs w:val="20"/>
        </w:rPr>
        <w:t>Self-initiated Learning</w:t>
      </w:r>
    </w:p>
    <w:p w14:paraId="17B175D9" w14:textId="77777777" w:rsidR="007C19BA" w:rsidRPr="00397A7F" w:rsidRDefault="007C19BA" w:rsidP="007C19BA">
      <w:pPr>
        <w:pStyle w:val="ListParagraph"/>
        <w:numPr>
          <w:ilvl w:val="0"/>
          <w:numId w:val="2"/>
        </w:numPr>
        <w:rPr>
          <w:rFonts w:ascii="Arial" w:hAnsi="Arial" w:cs="Arial"/>
          <w:sz w:val="20"/>
          <w:szCs w:val="20"/>
        </w:rPr>
      </w:pPr>
      <w:r w:rsidRPr="00397A7F">
        <w:rPr>
          <w:rFonts w:ascii="Arial" w:hAnsi="Arial" w:cs="Arial"/>
          <w:sz w:val="20"/>
          <w:szCs w:val="20"/>
        </w:rPr>
        <w:t>Institutional Policies and Training Requirements</w:t>
      </w:r>
    </w:p>
    <w:p w14:paraId="0E02BEB5" w14:textId="77777777" w:rsidR="007C19BA" w:rsidRPr="00397A7F" w:rsidRDefault="007C19BA" w:rsidP="007C19BA">
      <w:pPr>
        <w:rPr>
          <w:rFonts w:ascii="Arial" w:hAnsi="Arial" w:cs="Arial"/>
          <w:b/>
          <w:color w:val="242424"/>
          <w:sz w:val="20"/>
          <w:szCs w:val="20"/>
          <w:shd w:val="clear" w:color="auto" w:fill="FFFFFF"/>
        </w:rPr>
      </w:pPr>
      <w:r w:rsidRPr="00397A7F">
        <w:rPr>
          <w:rFonts w:ascii="Arial" w:hAnsi="Arial" w:cs="Arial"/>
          <w:b/>
          <w:sz w:val="20"/>
          <w:szCs w:val="20"/>
        </w:rPr>
        <w:t xml:space="preserve">Question 5: </w:t>
      </w:r>
      <w:r w:rsidRPr="00397A7F">
        <w:rPr>
          <w:rFonts w:ascii="Arial" w:hAnsi="Arial" w:cs="Arial"/>
          <w:b/>
          <w:color w:val="242424"/>
          <w:sz w:val="20"/>
          <w:szCs w:val="20"/>
          <w:shd w:val="clear" w:color="auto" w:fill="FFFFFF"/>
        </w:rPr>
        <w:t>How would </w:t>
      </w:r>
      <w:r w:rsidRPr="00397A7F">
        <w:rPr>
          <w:rFonts w:ascii="Arial" w:hAnsi="Arial" w:cs="Arial"/>
          <w:b/>
          <w:bCs/>
          <w:color w:val="242424"/>
          <w:sz w:val="20"/>
          <w:szCs w:val="20"/>
          <w:shd w:val="clear" w:color="auto" w:fill="FFFFFF"/>
        </w:rPr>
        <w:t>you like to be informed</w:t>
      </w:r>
      <w:r w:rsidRPr="00397A7F">
        <w:rPr>
          <w:rFonts w:ascii="Arial" w:hAnsi="Arial" w:cs="Arial"/>
          <w:b/>
          <w:color w:val="242424"/>
          <w:sz w:val="20"/>
          <w:szCs w:val="20"/>
          <w:shd w:val="clear" w:color="auto" w:fill="FFFFFF"/>
        </w:rPr>
        <w:t> about the accessibility features of such technologies/ how do you think faculty would like to be informed about the accessibility features of such technologies? </w:t>
      </w:r>
    </w:p>
    <w:p w14:paraId="1A5AD410" w14:textId="77777777" w:rsidR="007C19BA" w:rsidRPr="00397A7F" w:rsidRDefault="007C19BA" w:rsidP="007C19BA">
      <w:pPr>
        <w:rPr>
          <w:rFonts w:ascii="Arial" w:hAnsi="Arial" w:cs="Arial"/>
          <w:b/>
          <w:color w:val="242424"/>
          <w:sz w:val="20"/>
          <w:szCs w:val="20"/>
          <w:u w:val="single"/>
          <w:shd w:val="clear" w:color="auto" w:fill="FFFFFF"/>
        </w:rPr>
      </w:pPr>
      <w:r w:rsidRPr="00397A7F">
        <w:rPr>
          <w:rFonts w:ascii="Arial" w:hAnsi="Arial" w:cs="Arial"/>
          <w:b/>
          <w:color w:val="242424"/>
          <w:sz w:val="20"/>
          <w:szCs w:val="20"/>
          <w:u w:val="single"/>
          <w:shd w:val="clear" w:color="auto" w:fill="FFFFFF"/>
        </w:rPr>
        <w:t>Faculty</w:t>
      </w:r>
    </w:p>
    <w:p w14:paraId="29862708" w14:textId="77777777" w:rsidR="007C19BA" w:rsidRPr="00397A7F" w:rsidRDefault="007C19BA" w:rsidP="007C19BA">
      <w:pPr>
        <w:rPr>
          <w:rFonts w:ascii="Arial" w:hAnsi="Arial" w:cs="Arial"/>
          <w:color w:val="242424"/>
          <w:sz w:val="20"/>
          <w:szCs w:val="20"/>
          <w:shd w:val="clear" w:color="auto" w:fill="FFFFFF"/>
        </w:rPr>
      </w:pPr>
      <w:r w:rsidRPr="00397A7F">
        <w:rPr>
          <w:rFonts w:ascii="Arial" w:hAnsi="Arial" w:cs="Arial"/>
          <w:b/>
          <w:i/>
          <w:color w:val="242424"/>
          <w:sz w:val="20"/>
          <w:szCs w:val="20"/>
          <w:shd w:val="clear" w:color="auto" w:fill="FFFFFF"/>
        </w:rPr>
        <w:t xml:space="preserve">Participant 101: </w:t>
      </w:r>
      <w:r w:rsidRPr="00397A7F">
        <w:rPr>
          <w:rFonts w:ascii="Arial" w:hAnsi="Arial" w:cs="Arial"/>
          <w:color w:val="242424"/>
          <w:sz w:val="20"/>
          <w:szCs w:val="20"/>
          <w:shd w:val="clear" w:color="auto" w:fill="FFFFFF"/>
        </w:rPr>
        <w:t>Informational videos. Just being aware that they exist is enough, but we cannot research or use features that we do not even know exist!</w:t>
      </w:r>
    </w:p>
    <w:p w14:paraId="1A9420BF" w14:textId="77777777" w:rsidR="007C19BA" w:rsidRPr="00397A7F" w:rsidRDefault="007C19BA" w:rsidP="007C19BA">
      <w:pPr>
        <w:rPr>
          <w:rFonts w:ascii="Arial" w:hAnsi="Arial" w:cs="Arial"/>
          <w:sz w:val="20"/>
          <w:szCs w:val="20"/>
        </w:rPr>
      </w:pPr>
      <w:r w:rsidRPr="00397A7F">
        <w:rPr>
          <w:rFonts w:ascii="Arial" w:hAnsi="Arial" w:cs="Arial"/>
          <w:b/>
          <w:i/>
          <w:sz w:val="20"/>
          <w:szCs w:val="20"/>
        </w:rPr>
        <w:t>Participant 102</w:t>
      </w:r>
      <w:r w:rsidRPr="00397A7F">
        <w:rPr>
          <w:rFonts w:ascii="Arial" w:hAnsi="Arial" w:cs="Arial"/>
          <w:sz w:val="20"/>
          <w:szCs w:val="20"/>
        </w:rPr>
        <w:t>: A single document summarizing all the features of all the technology.</w:t>
      </w:r>
    </w:p>
    <w:p w14:paraId="3FB8F3C3" w14:textId="77777777" w:rsidR="007C19BA" w:rsidRPr="00397A7F" w:rsidRDefault="007C19BA" w:rsidP="007C19BA">
      <w:pPr>
        <w:rPr>
          <w:rFonts w:ascii="Arial" w:hAnsi="Arial" w:cs="Arial"/>
          <w:b/>
          <w:i/>
          <w:sz w:val="20"/>
          <w:szCs w:val="20"/>
        </w:rPr>
      </w:pPr>
      <w:r w:rsidRPr="00397A7F">
        <w:rPr>
          <w:rFonts w:ascii="Arial" w:hAnsi="Arial" w:cs="Arial"/>
          <w:b/>
          <w:i/>
          <w:sz w:val="20"/>
          <w:szCs w:val="20"/>
        </w:rPr>
        <w:lastRenderedPageBreak/>
        <w:t xml:space="preserve">Participant 103: </w:t>
      </w:r>
      <w:r w:rsidRPr="00397A7F">
        <w:rPr>
          <w:rFonts w:ascii="Arial" w:hAnsi="Arial" w:cs="Arial"/>
          <w:sz w:val="20"/>
          <w:szCs w:val="20"/>
        </w:rPr>
        <w:t>In a document or as an audio tutorial</w:t>
      </w:r>
    </w:p>
    <w:p w14:paraId="356C5868" w14:textId="77777777" w:rsidR="007C19BA" w:rsidRPr="00397A7F" w:rsidRDefault="007C19BA" w:rsidP="007C19BA">
      <w:pPr>
        <w:rPr>
          <w:rFonts w:ascii="Arial" w:hAnsi="Arial" w:cs="Arial"/>
          <w:sz w:val="20"/>
          <w:szCs w:val="20"/>
        </w:rPr>
      </w:pPr>
      <w:r w:rsidRPr="00397A7F">
        <w:rPr>
          <w:rFonts w:ascii="Arial" w:hAnsi="Arial" w:cs="Arial"/>
          <w:b/>
          <w:i/>
          <w:sz w:val="20"/>
          <w:szCs w:val="20"/>
        </w:rPr>
        <w:t xml:space="preserve">Participant 105: </w:t>
      </w:r>
      <w:r w:rsidRPr="00397A7F">
        <w:rPr>
          <w:rFonts w:ascii="Arial" w:hAnsi="Arial" w:cs="Arial"/>
          <w:sz w:val="20"/>
          <w:szCs w:val="20"/>
        </w:rPr>
        <w:t>I would love to have a handout or some quick information sheet about the features of the platforms. They are not explicitly advertised and more often than not, we only find them because there is a need for them. If would be nice to offer as many accessibility features de fact for all students.</w:t>
      </w:r>
    </w:p>
    <w:p w14:paraId="18885C16" w14:textId="00544723" w:rsidR="007C19BA" w:rsidRPr="00397A7F" w:rsidRDefault="007C19BA" w:rsidP="007C19BA">
      <w:pPr>
        <w:rPr>
          <w:rFonts w:ascii="Arial" w:hAnsi="Arial" w:cs="Arial"/>
          <w:sz w:val="20"/>
          <w:szCs w:val="20"/>
        </w:rPr>
      </w:pPr>
      <w:r w:rsidRPr="00397A7F">
        <w:rPr>
          <w:rFonts w:ascii="Arial" w:hAnsi="Arial" w:cs="Arial"/>
          <w:b/>
          <w:i/>
          <w:sz w:val="20"/>
          <w:szCs w:val="20"/>
        </w:rPr>
        <w:t>Participant 107</w:t>
      </w:r>
      <w:r w:rsidRPr="00397A7F">
        <w:rPr>
          <w:rFonts w:ascii="Arial" w:hAnsi="Arial" w:cs="Arial"/>
          <w:sz w:val="20"/>
          <w:szCs w:val="20"/>
        </w:rPr>
        <w:t>: I am not sure.</w:t>
      </w:r>
      <w:r w:rsidR="000D64FB">
        <w:rPr>
          <w:rFonts w:ascii="Arial" w:hAnsi="Arial" w:cs="Arial"/>
          <w:sz w:val="20"/>
          <w:szCs w:val="20"/>
        </w:rPr>
        <w:t xml:space="preserve"> </w:t>
      </w:r>
      <w:r w:rsidRPr="00397A7F">
        <w:rPr>
          <w:rFonts w:ascii="Arial" w:hAnsi="Arial" w:cs="Arial"/>
          <w:sz w:val="20"/>
          <w:szCs w:val="20"/>
        </w:rPr>
        <w:t>Maybe distribute a comprehensive list of what the technologies can do.</w:t>
      </w:r>
      <w:r w:rsidR="000D64FB">
        <w:rPr>
          <w:rFonts w:ascii="Arial" w:hAnsi="Arial" w:cs="Arial"/>
          <w:sz w:val="20"/>
          <w:szCs w:val="20"/>
        </w:rPr>
        <w:t xml:space="preserve"> </w:t>
      </w:r>
      <w:r w:rsidRPr="00397A7F">
        <w:rPr>
          <w:rFonts w:ascii="Arial" w:hAnsi="Arial" w:cs="Arial"/>
          <w:sz w:val="20"/>
          <w:szCs w:val="20"/>
        </w:rPr>
        <w:t xml:space="preserve">Then, if we have questions, arrange a drop in time to </w:t>
      </w:r>
      <w:proofErr w:type="gramStart"/>
      <w:r w:rsidRPr="00397A7F">
        <w:rPr>
          <w:rFonts w:ascii="Arial" w:hAnsi="Arial" w:cs="Arial"/>
          <w:sz w:val="20"/>
          <w:szCs w:val="20"/>
        </w:rPr>
        <w:t>be shown</w:t>
      </w:r>
      <w:proofErr w:type="gramEnd"/>
      <w:r w:rsidRPr="00397A7F">
        <w:rPr>
          <w:rFonts w:ascii="Arial" w:hAnsi="Arial" w:cs="Arial"/>
          <w:sz w:val="20"/>
          <w:szCs w:val="20"/>
        </w:rPr>
        <w:t xml:space="preserve"> the technology.</w:t>
      </w:r>
    </w:p>
    <w:p w14:paraId="4241645A" w14:textId="77777777" w:rsidR="007C19BA" w:rsidRPr="00397A7F" w:rsidRDefault="007C19BA" w:rsidP="007C19BA">
      <w:pPr>
        <w:rPr>
          <w:rFonts w:ascii="Arial" w:hAnsi="Arial" w:cs="Arial"/>
          <w:b/>
          <w:sz w:val="20"/>
          <w:szCs w:val="20"/>
          <w:u w:val="single"/>
        </w:rPr>
      </w:pPr>
      <w:r w:rsidRPr="00397A7F">
        <w:rPr>
          <w:rFonts w:ascii="Arial" w:hAnsi="Arial" w:cs="Arial"/>
          <w:b/>
          <w:sz w:val="20"/>
          <w:szCs w:val="20"/>
          <w:u w:val="single"/>
        </w:rPr>
        <w:t>Staff</w:t>
      </w:r>
    </w:p>
    <w:p w14:paraId="61B3988D" w14:textId="77777777" w:rsidR="007C19BA" w:rsidRPr="00397A7F" w:rsidRDefault="007C19BA" w:rsidP="007C19BA">
      <w:pPr>
        <w:rPr>
          <w:rFonts w:ascii="Arial" w:hAnsi="Arial" w:cs="Arial"/>
          <w:sz w:val="20"/>
          <w:szCs w:val="20"/>
        </w:rPr>
      </w:pPr>
      <w:r w:rsidRPr="00397A7F">
        <w:rPr>
          <w:rFonts w:ascii="Arial" w:hAnsi="Arial" w:cs="Arial"/>
          <w:b/>
          <w:i/>
          <w:sz w:val="20"/>
          <w:szCs w:val="20"/>
        </w:rPr>
        <w:t xml:space="preserve">Participant 104: </w:t>
      </w:r>
      <w:r w:rsidRPr="00397A7F">
        <w:rPr>
          <w:rFonts w:ascii="Arial" w:hAnsi="Arial" w:cs="Arial"/>
          <w:sz w:val="20"/>
          <w:szCs w:val="20"/>
        </w:rPr>
        <w:t>I don’t know … it seems it’s always the same teachers interested in educational technologies or active learning or UDL … how to reach those teachers that don’t attend these things but would still benefit is a challenge unless there are workshops with some sort of incentive (i.e. release time).</w:t>
      </w:r>
    </w:p>
    <w:p w14:paraId="41F03A7B" w14:textId="77777777" w:rsidR="007C19BA" w:rsidRPr="00397A7F" w:rsidRDefault="007C19BA" w:rsidP="007C19BA">
      <w:pPr>
        <w:rPr>
          <w:rFonts w:ascii="Arial" w:hAnsi="Arial" w:cs="Arial"/>
          <w:sz w:val="20"/>
          <w:szCs w:val="20"/>
        </w:rPr>
      </w:pPr>
      <w:r w:rsidRPr="00397A7F">
        <w:rPr>
          <w:rFonts w:ascii="Arial" w:hAnsi="Arial" w:cs="Arial"/>
          <w:b/>
          <w:i/>
          <w:sz w:val="20"/>
          <w:szCs w:val="20"/>
        </w:rPr>
        <w:t xml:space="preserve">Participant 106: </w:t>
      </w:r>
      <w:r w:rsidRPr="00397A7F">
        <w:rPr>
          <w:rFonts w:ascii="Arial" w:hAnsi="Arial" w:cs="Arial"/>
          <w:sz w:val="20"/>
          <w:szCs w:val="20"/>
        </w:rPr>
        <w:t>Faculty members likely prefer to be informed about the accessibility features of technologies in ways that are both convenient and practical, allowing them to seamlessly integrate these features into their teaching practices. Here are some methods that might resonate well with faculty preferences:</w:t>
      </w:r>
    </w:p>
    <w:p w14:paraId="380051AF" w14:textId="77777777" w:rsidR="007C19BA" w:rsidRPr="00397A7F" w:rsidRDefault="007C19BA" w:rsidP="007C19BA">
      <w:pPr>
        <w:pStyle w:val="xmsonormal"/>
        <w:numPr>
          <w:ilvl w:val="0"/>
          <w:numId w:val="3"/>
        </w:numPr>
        <w:shd w:val="clear" w:color="auto" w:fill="FFFFFF"/>
        <w:spacing w:before="0" w:beforeAutospacing="0" w:after="0" w:afterAutospacing="0"/>
        <w:rPr>
          <w:rFonts w:ascii="Arial" w:hAnsi="Arial" w:cs="Arial"/>
          <w:color w:val="242424"/>
          <w:sz w:val="20"/>
          <w:szCs w:val="20"/>
        </w:rPr>
      </w:pPr>
      <w:r w:rsidRPr="00397A7F">
        <w:rPr>
          <w:rFonts w:ascii="Arial" w:hAnsi="Arial" w:cs="Arial"/>
          <w:b/>
          <w:bCs/>
          <w:color w:val="242424"/>
          <w:sz w:val="20"/>
          <w:szCs w:val="20"/>
          <w:bdr w:val="none" w:sz="0" w:space="0" w:color="auto" w:frame="1"/>
        </w:rPr>
        <w:t>Short, Practical Workshops:</w:t>
      </w:r>
      <w:r w:rsidRPr="00397A7F">
        <w:rPr>
          <w:rFonts w:ascii="Arial" w:hAnsi="Arial" w:cs="Arial"/>
          <w:color w:val="242424"/>
          <w:sz w:val="20"/>
          <w:szCs w:val="20"/>
          <w:bdr w:val="none" w:sz="0" w:space="0" w:color="auto" w:frame="1"/>
        </w:rPr>
        <w:t> Interactive workshops that are concise and focus on practical applications of accessibility features in educational technologies can be very effective. These sessions should offer hands-on experiences that allow faculty to practice using the features in real-world teaching scenarios.</w:t>
      </w:r>
    </w:p>
    <w:p w14:paraId="7F4A679C" w14:textId="77777777" w:rsidR="007C19BA" w:rsidRPr="00397A7F" w:rsidRDefault="007C19BA" w:rsidP="007C19BA">
      <w:pPr>
        <w:pStyle w:val="xmsonormal"/>
        <w:shd w:val="clear" w:color="auto" w:fill="FFFFFF"/>
        <w:spacing w:before="0" w:beforeAutospacing="0" w:after="0" w:afterAutospacing="0"/>
        <w:rPr>
          <w:rFonts w:ascii="Arial" w:hAnsi="Arial" w:cs="Arial"/>
          <w:color w:val="242424"/>
          <w:sz w:val="20"/>
          <w:szCs w:val="20"/>
        </w:rPr>
      </w:pPr>
      <w:r w:rsidRPr="00397A7F">
        <w:rPr>
          <w:rFonts w:ascii="Arial" w:hAnsi="Arial" w:cs="Arial"/>
          <w:color w:val="242424"/>
          <w:sz w:val="20"/>
          <w:szCs w:val="20"/>
          <w:bdr w:val="none" w:sz="0" w:space="0" w:color="auto" w:frame="1"/>
        </w:rPr>
        <w:t> </w:t>
      </w:r>
    </w:p>
    <w:p w14:paraId="6475BEFC" w14:textId="77777777" w:rsidR="007C19BA" w:rsidRPr="00397A7F" w:rsidRDefault="007C19BA" w:rsidP="007C19BA">
      <w:pPr>
        <w:pStyle w:val="xmsonormal"/>
        <w:numPr>
          <w:ilvl w:val="0"/>
          <w:numId w:val="3"/>
        </w:numPr>
        <w:shd w:val="clear" w:color="auto" w:fill="FFFFFF"/>
        <w:spacing w:before="0" w:beforeAutospacing="0" w:after="0" w:afterAutospacing="0"/>
        <w:rPr>
          <w:rFonts w:ascii="Arial" w:hAnsi="Arial" w:cs="Arial"/>
          <w:color w:val="242424"/>
          <w:sz w:val="20"/>
          <w:szCs w:val="20"/>
        </w:rPr>
      </w:pPr>
      <w:r w:rsidRPr="00397A7F">
        <w:rPr>
          <w:rFonts w:ascii="Arial" w:hAnsi="Arial" w:cs="Arial"/>
          <w:b/>
          <w:bCs/>
          <w:color w:val="242424"/>
          <w:sz w:val="20"/>
          <w:szCs w:val="20"/>
          <w:bdr w:val="none" w:sz="0" w:space="0" w:color="auto" w:frame="1"/>
        </w:rPr>
        <w:t>On-Demand Online Training Resources:</w:t>
      </w:r>
      <w:r w:rsidRPr="00397A7F">
        <w:rPr>
          <w:rFonts w:ascii="Arial" w:hAnsi="Arial" w:cs="Arial"/>
          <w:color w:val="242424"/>
          <w:sz w:val="20"/>
          <w:szCs w:val="20"/>
          <w:bdr w:val="none" w:sz="0" w:space="0" w:color="auto" w:frame="1"/>
        </w:rPr>
        <w:t> Access to online tutorials, videos, and guides that faculty can explore at their own pace would be highly beneficial. This allows them to learn and revisit the content as needed, fitting their learning into their schedules.</w:t>
      </w:r>
    </w:p>
    <w:p w14:paraId="142CB85E" w14:textId="77777777" w:rsidR="007C19BA" w:rsidRPr="00397A7F" w:rsidRDefault="007C19BA" w:rsidP="007C19BA">
      <w:pPr>
        <w:pStyle w:val="xmsonormal"/>
        <w:shd w:val="clear" w:color="auto" w:fill="FFFFFF"/>
        <w:spacing w:before="0" w:beforeAutospacing="0" w:after="0" w:afterAutospacing="0"/>
        <w:rPr>
          <w:rFonts w:ascii="Arial" w:hAnsi="Arial" w:cs="Arial"/>
          <w:color w:val="242424"/>
          <w:sz w:val="20"/>
          <w:szCs w:val="20"/>
        </w:rPr>
      </w:pPr>
      <w:r w:rsidRPr="00397A7F">
        <w:rPr>
          <w:rFonts w:ascii="Arial" w:hAnsi="Arial" w:cs="Arial"/>
          <w:color w:val="242424"/>
          <w:sz w:val="20"/>
          <w:szCs w:val="20"/>
          <w:bdr w:val="none" w:sz="0" w:space="0" w:color="auto" w:frame="1"/>
        </w:rPr>
        <w:t> </w:t>
      </w:r>
    </w:p>
    <w:p w14:paraId="12A9BA6E" w14:textId="77777777" w:rsidR="007C19BA" w:rsidRPr="00397A7F" w:rsidRDefault="007C19BA" w:rsidP="007C19BA">
      <w:pPr>
        <w:pStyle w:val="xmsonormal"/>
        <w:numPr>
          <w:ilvl w:val="0"/>
          <w:numId w:val="3"/>
        </w:numPr>
        <w:shd w:val="clear" w:color="auto" w:fill="FFFFFF"/>
        <w:spacing w:before="0" w:beforeAutospacing="0" w:after="0" w:afterAutospacing="0"/>
        <w:rPr>
          <w:rFonts w:ascii="Arial" w:hAnsi="Arial" w:cs="Arial"/>
          <w:color w:val="242424"/>
          <w:sz w:val="20"/>
          <w:szCs w:val="20"/>
        </w:rPr>
      </w:pPr>
      <w:r w:rsidRPr="00397A7F">
        <w:rPr>
          <w:rFonts w:ascii="Arial" w:hAnsi="Arial" w:cs="Arial"/>
          <w:b/>
          <w:bCs/>
          <w:color w:val="242424"/>
          <w:sz w:val="20"/>
          <w:szCs w:val="20"/>
          <w:bdr w:val="none" w:sz="0" w:space="0" w:color="auto" w:frame="1"/>
        </w:rPr>
        <w:t>Regular Updates via Email or Newsletters:</w:t>
      </w:r>
      <w:r w:rsidRPr="00397A7F">
        <w:rPr>
          <w:rFonts w:ascii="Arial" w:hAnsi="Arial" w:cs="Arial"/>
          <w:color w:val="242424"/>
          <w:sz w:val="20"/>
          <w:szCs w:val="20"/>
          <w:bdr w:val="none" w:sz="0" w:space="0" w:color="auto" w:frame="1"/>
        </w:rPr>
        <w:t> Brief, informative updates or newsletters sent via email can keep faculty informed about the latest accessibility features, tips, and best practices without overwhelming them with information.</w:t>
      </w:r>
    </w:p>
    <w:p w14:paraId="1461BDFE" w14:textId="77777777" w:rsidR="007C19BA" w:rsidRPr="00397A7F" w:rsidRDefault="007C19BA" w:rsidP="007C19BA">
      <w:pPr>
        <w:pStyle w:val="xmsonormal"/>
        <w:shd w:val="clear" w:color="auto" w:fill="FFFFFF"/>
        <w:spacing w:before="0" w:beforeAutospacing="0" w:after="0" w:afterAutospacing="0"/>
        <w:rPr>
          <w:rFonts w:ascii="Arial" w:hAnsi="Arial" w:cs="Arial"/>
          <w:color w:val="242424"/>
          <w:sz w:val="20"/>
          <w:szCs w:val="20"/>
        </w:rPr>
      </w:pPr>
      <w:r w:rsidRPr="00397A7F">
        <w:rPr>
          <w:rFonts w:ascii="Arial" w:hAnsi="Arial" w:cs="Arial"/>
          <w:color w:val="242424"/>
          <w:sz w:val="20"/>
          <w:szCs w:val="20"/>
          <w:bdr w:val="none" w:sz="0" w:space="0" w:color="auto" w:frame="1"/>
        </w:rPr>
        <w:t> </w:t>
      </w:r>
    </w:p>
    <w:p w14:paraId="04C27D50" w14:textId="77777777" w:rsidR="007C19BA" w:rsidRPr="00397A7F" w:rsidRDefault="007C19BA" w:rsidP="007C19BA">
      <w:pPr>
        <w:pStyle w:val="xmsonormal"/>
        <w:numPr>
          <w:ilvl w:val="0"/>
          <w:numId w:val="3"/>
        </w:numPr>
        <w:shd w:val="clear" w:color="auto" w:fill="FFFFFF"/>
        <w:spacing w:before="0" w:beforeAutospacing="0" w:after="0" w:afterAutospacing="0"/>
        <w:rPr>
          <w:rFonts w:ascii="Arial" w:hAnsi="Arial" w:cs="Arial"/>
          <w:color w:val="242424"/>
          <w:sz w:val="20"/>
          <w:szCs w:val="20"/>
        </w:rPr>
      </w:pPr>
      <w:r w:rsidRPr="00397A7F">
        <w:rPr>
          <w:rFonts w:ascii="Arial" w:hAnsi="Arial" w:cs="Arial"/>
          <w:b/>
          <w:bCs/>
          <w:color w:val="242424"/>
          <w:sz w:val="20"/>
          <w:szCs w:val="20"/>
          <w:bdr w:val="none" w:sz="0" w:space="0" w:color="auto" w:frame="1"/>
        </w:rPr>
        <w:t>Incorporation into Existing Faculty Development Programs:</w:t>
      </w:r>
      <w:r w:rsidRPr="00397A7F">
        <w:rPr>
          <w:rFonts w:ascii="Arial" w:hAnsi="Arial" w:cs="Arial"/>
          <w:color w:val="242424"/>
          <w:sz w:val="20"/>
          <w:szCs w:val="20"/>
          <w:bdr w:val="none" w:sz="0" w:space="0" w:color="auto" w:frame="1"/>
        </w:rPr>
        <w:t> Integrating accessibility training into existing professional development programs ensures that learning about accessibility becomes a standard part of faculty development, rather than an additional requirement.</w:t>
      </w:r>
    </w:p>
    <w:p w14:paraId="344E16D8" w14:textId="77777777" w:rsidR="007C19BA" w:rsidRPr="00397A7F" w:rsidRDefault="007C19BA" w:rsidP="007C19BA">
      <w:pPr>
        <w:pStyle w:val="xmsonormal"/>
        <w:shd w:val="clear" w:color="auto" w:fill="FFFFFF"/>
        <w:spacing w:before="0" w:beforeAutospacing="0" w:after="0" w:afterAutospacing="0"/>
        <w:rPr>
          <w:rFonts w:ascii="Arial" w:hAnsi="Arial" w:cs="Arial"/>
          <w:color w:val="242424"/>
          <w:sz w:val="20"/>
          <w:szCs w:val="20"/>
        </w:rPr>
      </w:pPr>
      <w:r w:rsidRPr="00397A7F">
        <w:rPr>
          <w:rFonts w:ascii="Arial" w:hAnsi="Arial" w:cs="Arial"/>
          <w:color w:val="242424"/>
          <w:sz w:val="20"/>
          <w:szCs w:val="20"/>
          <w:bdr w:val="none" w:sz="0" w:space="0" w:color="auto" w:frame="1"/>
        </w:rPr>
        <w:t> </w:t>
      </w:r>
    </w:p>
    <w:p w14:paraId="32CF1976" w14:textId="77777777" w:rsidR="007C19BA" w:rsidRPr="00397A7F" w:rsidRDefault="007C19BA" w:rsidP="007C19BA">
      <w:pPr>
        <w:pStyle w:val="xmsonormal"/>
        <w:numPr>
          <w:ilvl w:val="0"/>
          <w:numId w:val="3"/>
        </w:numPr>
        <w:shd w:val="clear" w:color="auto" w:fill="FFFFFF"/>
        <w:spacing w:before="0" w:beforeAutospacing="0" w:after="0" w:afterAutospacing="0"/>
        <w:rPr>
          <w:rFonts w:ascii="Arial" w:hAnsi="Arial" w:cs="Arial"/>
          <w:color w:val="242424"/>
          <w:sz w:val="20"/>
          <w:szCs w:val="20"/>
        </w:rPr>
      </w:pPr>
      <w:r w:rsidRPr="00397A7F">
        <w:rPr>
          <w:rFonts w:ascii="Arial" w:hAnsi="Arial" w:cs="Arial"/>
          <w:b/>
          <w:bCs/>
          <w:color w:val="242424"/>
          <w:sz w:val="20"/>
          <w:szCs w:val="20"/>
          <w:bdr w:val="none" w:sz="0" w:space="0" w:color="auto" w:frame="1"/>
        </w:rPr>
        <w:t>Peer-Led Learning Sessions:</w:t>
      </w:r>
      <w:r w:rsidRPr="00397A7F">
        <w:rPr>
          <w:rFonts w:ascii="Arial" w:hAnsi="Arial" w:cs="Arial"/>
          <w:color w:val="242424"/>
          <w:sz w:val="20"/>
          <w:szCs w:val="20"/>
          <w:bdr w:val="none" w:sz="0" w:space="0" w:color="auto" w:frame="1"/>
        </w:rPr>
        <w:t> Opportunities for faculty to learn from their peers through informal sharing sessions, presentations, or discussions can be very appealing. This peer-led approach can highlight practical insights and strategies that have been effective in real teaching contexts.</w:t>
      </w:r>
    </w:p>
    <w:p w14:paraId="4E109829" w14:textId="77777777" w:rsidR="007C19BA" w:rsidRPr="00397A7F" w:rsidRDefault="007C19BA" w:rsidP="007C19BA">
      <w:pPr>
        <w:pStyle w:val="xmsonormal"/>
        <w:shd w:val="clear" w:color="auto" w:fill="FFFFFF"/>
        <w:spacing w:before="0" w:beforeAutospacing="0" w:after="0" w:afterAutospacing="0"/>
        <w:rPr>
          <w:rFonts w:ascii="Arial" w:hAnsi="Arial" w:cs="Arial"/>
          <w:color w:val="242424"/>
          <w:sz w:val="20"/>
          <w:szCs w:val="20"/>
        </w:rPr>
      </w:pPr>
      <w:r w:rsidRPr="00397A7F">
        <w:rPr>
          <w:rFonts w:ascii="Arial" w:hAnsi="Arial" w:cs="Arial"/>
          <w:color w:val="242424"/>
          <w:sz w:val="20"/>
          <w:szCs w:val="20"/>
          <w:bdr w:val="none" w:sz="0" w:space="0" w:color="auto" w:frame="1"/>
        </w:rPr>
        <w:t> </w:t>
      </w:r>
    </w:p>
    <w:p w14:paraId="6DAA43FE" w14:textId="77777777" w:rsidR="007C19BA" w:rsidRPr="00397A7F" w:rsidRDefault="007C19BA" w:rsidP="007C19BA">
      <w:pPr>
        <w:pStyle w:val="xmsonormal"/>
        <w:numPr>
          <w:ilvl w:val="0"/>
          <w:numId w:val="3"/>
        </w:numPr>
        <w:shd w:val="clear" w:color="auto" w:fill="FFFFFF"/>
        <w:spacing w:before="0" w:beforeAutospacing="0" w:after="0" w:afterAutospacing="0"/>
        <w:rPr>
          <w:rFonts w:ascii="Arial" w:hAnsi="Arial" w:cs="Arial"/>
          <w:color w:val="242424"/>
          <w:sz w:val="20"/>
          <w:szCs w:val="20"/>
        </w:rPr>
      </w:pPr>
      <w:r w:rsidRPr="00397A7F">
        <w:rPr>
          <w:rFonts w:ascii="Arial" w:hAnsi="Arial" w:cs="Arial"/>
          <w:b/>
          <w:bCs/>
          <w:color w:val="242424"/>
          <w:sz w:val="20"/>
          <w:szCs w:val="20"/>
          <w:bdr w:val="none" w:sz="0" w:space="0" w:color="auto" w:frame="1"/>
        </w:rPr>
        <w:t>Accessible and Searchable Online Repository:</w:t>
      </w:r>
      <w:r w:rsidRPr="00397A7F">
        <w:rPr>
          <w:rFonts w:ascii="Arial" w:hAnsi="Arial" w:cs="Arial"/>
          <w:color w:val="242424"/>
          <w:sz w:val="20"/>
          <w:szCs w:val="20"/>
          <w:bdr w:val="none" w:sz="0" w:space="0" w:color="auto" w:frame="1"/>
        </w:rPr>
        <w:t> An online repository or knowledge base where faculty can quickly find information on specific accessibility features, troubleshooting tips, and how-to guides would be a valuable resource. This should be easily searchable and well-organized. We could create a section into the Faculty Hub website to host this content.</w:t>
      </w:r>
    </w:p>
    <w:p w14:paraId="37FF6514" w14:textId="77777777" w:rsidR="007C19BA" w:rsidRPr="00397A7F" w:rsidRDefault="007C19BA" w:rsidP="007C19BA">
      <w:pPr>
        <w:pStyle w:val="xmsonormal"/>
        <w:shd w:val="clear" w:color="auto" w:fill="FFFFFF"/>
        <w:spacing w:before="0" w:beforeAutospacing="0" w:after="0" w:afterAutospacing="0"/>
        <w:rPr>
          <w:rFonts w:ascii="Arial" w:hAnsi="Arial" w:cs="Arial"/>
          <w:color w:val="242424"/>
          <w:sz w:val="20"/>
          <w:szCs w:val="20"/>
        </w:rPr>
      </w:pPr>
      <w:r w:rsidRPr="00397A7F">
        <w:rPr>
          <w:rFonts w:ascii="Arial" w:hAnsi="Arial" w:cs="Arial"/>
          <w:color w:val="242424"/>
          <w:sz w:val="20"/>
          <w:szCs w:val="20"/>
          <w:bdr w:val="none" w:sz="0" w:space="0" w:color="auto" w:frame="1"/>
        </w:rPr>
        <w:t> </w:t>
      </w:r>
    </w:p>
    <w:p w14:paraId="5BD58934" w14:textId="77777777" w:rsidR="007C19BA" w:rsidRPr="00397A7F" w:rsidRDefault="007C19BA" w:rsidP="007C19BA">
      <w:pPr>
        <w:pStyle w:val="xmsonormal"/>
        <w:numPr>
          <w:ilvl w:val="0"/>
          <w:numId w:val="3"/>
        </w:numPr>
        <w:shd w:val="clear" w:color="auto" w:fill="FFFFFF"/>
        <w:spacing w:before="0" w:beforeAutospacing="0" w:after="0" w:afterAutospacing="0"/>
        <w:rPr>
          <w:rFonts w:ascii="Arial" w:hAnsi="Arial" w:cs="Arial"/>
          <w:color w:val="242424"/>
          <w:sz w:val="20"/>
          <w:szCs w:val="20"/>
        </w:rPr>
      </w:pPr>
      <w:r w:rsidRPr="00397A7F">
        <w:rPr>
          <w:rFonts w:ascii="Arial" w:hAnsi="Arial" w:cs="Arial"/>
          <w:b/>
          <w:bCs/>
          <w:color w:val="242424"/>
          <w:sz w:val="20"/>
          <w:szCs w:val="20"/>
          <w:bdr w:val="none" w:sz="0" w:space="0" w:color="auto" w:frame="1"/>
        </w:rPr>
        <w:t>Integration into Course Design and LMS Training:</w:t>
      </w:r>
      <w:r w:rsidRPr="00397A7F">
        <w:rPr>
          <w:rFonts w:ascii="Arial" w:hAnsi="Arial" w:cs="Arial"/>
          <w:color w:val="242424"/>
          <w:sz w:val="20"/>
          <w:szCs w:val="20"/>
          <w:bdr w:val="none" w:sz="0" w:space="0" w:color="auto" w:frame="1"/>
        </w:rPr>
        <w:t> Including accessibility training as part of the course design process and learning management system (LMS) training ensures that faculty consider accessibility from the outset of their course planning.</w:t>
      </w:r>
    </w:p>
    <w:p w14:paraId="29FD8109" w14:textId="77777777" w:rsidR="007C19BA" w:rsidRPr="00397A7F" w:rsidRDefault="007C19BA" w:rsidP="007C19BA">
      <w:pPr>
        <w:pStyle w:val="xmsonormal"/>
        <w:shd w:val="clear" w:color="auto" w:fill="FFFFFF"/>
        <w:spacing w:before="0" w:beforeAutospacing="0" w:after="0" w:afterAutospacing="0"/>
        <w:rPr>
          <w:rFonts w:ascii="Arial" w:hAnsi="Arial" w:cs="Arial"/>
          <w:color w:val="242424"/>
          <w:sz w:val="20"/>
          <w:szCs w:val="20"/>
        </w:rPr>
      </w:pPr>
      <w:r w:rsidRPr="00397A7F">
        <w:rPr>
          <w:rFonts w:ascii="Arial" w:hAnsi="Arial" w:cs="Arial"/>
          <w:color w:val="242424"/>
          <w:sz w:val="20"/>
          <w:szCs w:val="20"/>
          <w:bdr w:val="none" w:sz="0" w:space="0" w:color="auto" w:frame="1"/>
        </w:rPr>
        <w:t> </w:t>
      </w:r>
    </w:p>
    <w:p w14:paraId="7D4BF462" w14:textId="77777777" w:rsidR="007C19BA" w:rsidRPr="00397A7F" w:rsidRDefault="007C19BA" w:rsidP="007C19BA">
      <w:pPr>
        <w:pStyle w:val="xmsonormal"/>
        <w:numPr>
          <w:ilvl w:val="0"/>
          <w:numId w:val="3"/>
        </w:numPr>
        <w:shd w:val="clear" w:color="auto" w:fill="FFFFFF"/>
        <w:spacing w:before="0" w:beforeAutospacing="0" w:after="0" w:afterAutospacing="0"/>
        <w:rPr>
          <w:rFonts w:ascii="Arial" w:hAnsi="Arial" w:cs="Arial"/>
          <w:color w:val="242424"/>
          <w:sz w:val="20"/>
          <w:szCs w:val="20"/>
        </w:rPr>
      </w:pPr>
      <w:r w:rsidRPr="00397A7F">
        <w:rPr>
          <w:rFonts w:ascii="Arial" w:hAnsi="Arial" w:cs="Arial"/>
          <w:b/>
          <w:bCs/>
          <w:color w:val="242424"/>
          <w:sz w:val="20"/>
          <w:szCs w:val="20"/>
          <w:bdr w:val="none" w:sz="0" w:space="0" w:color="auto" w:frame="1"/>
        </w:rPr>
        <w:t>Direct Support and Consultation Services:</w:t>
      </w:r>
      <w:r w:rsidRPr="00397A7F">
        <w:rPr>
          <w:rFonts w:ascii="Arial" w:hAnsi="Arial" w:cs="Arial"/>
          <w:color w:val="242424"/>
          <w:sz w:val="20"/>
          <w:szCs w:val="20"/>
          <w:bdr w:val="none" w:sz="0" w:space="0" w:color="auto" w:frame="1"/>
        </w:rPr>
        <w:t> Availability of direct support from IT or accessibility specialists who can offer personalized advice, answer questions, and help faculty implement accessibility features in their courses could be particularly helpful.</w:t>
      </w:r>
    </w:p>
    <w:p w14:paraId="40AA3E50" w14:textId="2CFC43C0" w:rsidR="001315AC" w:rsidRPr="001315AC" w:rsidRDefault="007C19BA" w:rsidP="001E3785">
      <w:pPr>
        <w:rPr>
          <w:rFonts w:ascii="Arial" w:eastAsia="Times New Roman" w:hAnsi="Arial" w:cs="Arial"/>
          <w:color w:val="000000"/>
          <w:kern w:val="0"/>
          <w:sz w:val="20"/>
          <w:szCs w:val="20"/>
          <w14:ligatures w14:val="none"/>
        </w:rPr>
      </w:pPr>
      <w:r w:rsidRPr="00397A7F">
        <w:rPr>
          <w:rFonts w:ascii="Arial" w:hAnsi="Arial" w:cs="Arial"/>
          <w:sz w:val="20"/>
          <w:szCs w:val="20"/>
        </w:rPr>
        <w:t>N.B. * = Staff</w:t>
      </w:r>
    </w:p>
    <w:sectPr w:rsidR="001315AC" w:rsidRPr="001315AC" w:rsidSect="007C19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93B58" w14:textId="77777777" w:rsidR="005C560F" w:rsidRDefault="005C560F" w:rsidP="003A7548">
      <w:pPr>
        <w:spacing w:after="0" w:line="240" w:lineRule="auto"/>
      </w:pPr>
      <w:r>
        <w:separator/>
      </w:r>
    </w:p>
  </w:endnote>
  <w:endnote w:type="continuationSeparator" w:id="0">
    <w:p w14:paraId="0F90EE5B" w14:textId="77777777" w:rsidR="005C560F" w:rsidRDefault="005C560F" w:rsidP="003A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B671" w14:textId="77777777" w:rsidR="00C5311F" w:rsidRDefault="00C53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DF81" w14:textId="77777777" w:rsidR="00C5311F" w:rsidRDefault="00C53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30E9" w14:textId="77777777" w:rsidR="00C5311F" w:rsidRDefault="00C5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3A0D" w14:textId="77777777" w:rsidR="005C560F" w:rsidRDefault="005C560F" w:rsidP="003A7548">
      <w:pPr>
        <w:spacing w:after="0" w:line="240" w:lineRule="auto"/>
      </w:pPr>
      <w:r>
        <w:separator/>
      </w:r>
    </w:p>
  </w:footnote>
  <w:footnote w:type="continuationSeparator" w:id="0">
    <w:p w14:paraId="1F81F328" w14:textId="77777777" w:rsidR="005C560F" w:rsidRDefault="005C560F" w:rsidP="003A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B92F" w14:textId="77777777" w:rsidR="00C5311F" w:rsidRDefault="00C53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F062" w14:textId="760EF45F" w:rsidR="00C5311F" w:rsidRPr="00C5311F" w:rsidRDefault="00C5311F">
    <w:pPr>
      <w:pStyle w:val="Header"/>
      <w:rPr>
        <w:lang w:val="en-CA"/>
      </w:rPr>
    </w:pPr>
    <w:proofErr w:type="spellStart"/>
    <w:r>
      <w:rPr>
        <w:lang w:val="en-CA"/>
      </w:rPr>
      <w:t>Fichten</w:t>
    </w:r>
    <w:proofErr w:type="spellEnd"/>
    <w:r>
      <w:rPr>
        <w:lang w:val="en-CA"/>
      </w:rPr>
      <w:t xml:space="preserve">, C., Jorgensen, M., Havel, A., &amp; the Adaptech Research Team. (2024). </w:t>
    </w:r>
    <w:r w:rsidRPr="00C5311F">
      <w:rPr>
        <w:i/>
        <w:lang w:val="en-CA"/>
      </w:rPr>
      <w:t>Technology consultation project.</w:t>
    </w:r>
    <w:r>
      <w:rPr>
        <w:lang w:val="en-CA"/>
      </w:rPr>
      <w:t xml:space="preserve"> Unpublished manuscript.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7F71" w14:textId="77777777" w:rsidR="00C5311F" w:rsidRDefault="00C5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662C3"/>
    <w:multiLevelType w:val="hybridMultilevel"/>
    <w:tmpl w:val="603C3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DE71E7"/>
    <w:multiLevelType w:val="hybridMultilevel"/>
    <w:tmpl w:val="19785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E47749"/>
    <w:multiLevelType w:val="hybridMultilevel"/>
    <w:tmpl w:val="32986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48"/>
    <w:rsid w:val="00041F4E"/>
    <w:rsid w:val="000474FE"/>
    <w:rsid w:val="0005683C"/>
    <w:rsid w:val="000D64FB"/>
    <w:rsid w:val="001315AC"/>
    <w:rsid w:val="0015493D"/>
    <w:rsid w:val="001E3785"/>
    <w:rsid w:val="001F6461"/>
    <w:rsid w:val="002D049E"/>
    <w:rsid w:val="002D4B32"/>
    <w:rsid w:val="00352454"/>
    <w:rsid w:val="00397A7F"/>
    <w:rsid w:val="003A209C"/>
    <w:rsid w:val="003A7548"/>
    <w:rsid w:val="004803BB"/>
    <w:rsid w:val="004B5F8C"/>
    <w:rsid w:val="00591D20"/>
    <w:rsid w:val="005C560F"/>
    <w:rsid w:val="005D0578"/>
    <w:rsid w:val="006224DA"/>
    <w:rsid w:val="00622A0C"/>
    <w:rsid w:val="006C7BE2"/>
    <w:rsid w:val="00716C96"/>
    <w:rsid w:val="0075516D"/>
    <w:rsid w:val="007C19BA"/>
    <w:rsid w:val="00935267"/>
    <w:rsid w:val="009C6889"/>
    <w:rsid w:val="00C5311F"/>
    <w:rsid w:val="00DA6AAD"/>
    <w:rsid w:val="00DC4B06"/>
    <w:rsid w:val="00E30F0F"/>
    <w:rsid w:val="00E6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7971"/>
  <w15:chartTrackingRefBased/>
  <w15:docId w15:val="{22E09983-4C31-46C7-BAE8-99C00143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85"/>
  </w:style>
  <w:style w:type="paragraph" w:styleId="Heading1">
    <w:name w:val="heading 1"/>
    <w:basedOn w:val="Normal"/>
    <w:next w:val="Normal"/>
    <w:link w:val="Heading1Char"/>
    <w:uiPriority w:val="9"/>
    <w:qFormat/>
    <w:rsid w:val="003A75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75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75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75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75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75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75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75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75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75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75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75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75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75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75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75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7548"/>
    <w:rPr>
      <w:rFonts w:eastAsiaTheme="majorEastAsia" w:cstheme="majorBidi"/>
      <w:color w:val="272727" w:themeColor="text1" w:themeTint="D8"/>
    </w:rPr>
  </w:style>
  <w:style w:type="paragraph" w:styleId="Title">
    <w:name w:val="Title"/>
    <w:basedOn w:val="Normal"/>
    <w:next w:val="Normal"/>
    <w:link w:val="TitleChar"/>
    <w:uiPriority w:val="10"/>
    <w:qFormat/>
    <w:rsid w:val="003A75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5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75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75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7548"/>
    <w:pPr>
      <w:spacing w:before="160"/>
      <w:jc w:val="center"/>
    </w:pPr>
    <w:rPr>
      <w:i/>
      <w:iCs/>
      <w:color w:val="404040" w:themeColor="text1" w:themeTint="BF"/>
    </w:rPr>
  </w:style>
  <w:style w:type="character" w:customStyle="1" w:styleId="QuoteChar">
    <w:name w:val="Quote Char"/>
    <w:basedOn w:val="DefaultParagraphFont"/>
    <w:link w:val="Quote"/>
    <w:uiPriority w:val="29"/>
    <w:rsid w:val="003A7548"/>
    <w:rPr>
      <w:i/>
      <w:iCs/>
      <w:color w:val="404040" w:themeColor="text1" w:themeTint="BF"/>
    </w:rPr>
  </w:style>
  <w:style w:type="paragraph" w:styleId="ListParagraph">
    <w:name w:val="List Paragraph"/>
    <w:basedOn w:val="Normal"/>
    <w:uiPriority w:val="34"/>
    <w:qFormat/>
    <w:rsid w:val="003A7548"/>
    <w:pPr>
      <w:ind w:left="720"/>
      <w:contextualSpacing/>
    </w:pPr>
  </w:style>
  <w:style w:type="character" w:styleId="IntenseEmphasis">
    <w:name w:val="Intense Emphasis"/>
    <w:basedOn w:val="DefaultParagraphFont"/>
    <w:uiPriority w:val="21"/>
    <w:qFormat/>
    <w:rsid w:val="003A7548"/>
    <w:rPr>
      <w:i/>
      <w:iCs/>
      <w:color w:val="0F4761" w:themeColor="accent1" w:themeShade="BF"/>
    </w:rPr>
  </w:style>
  <w:style w:type="paragraph" w:styleId="IntenseQuote">
    <w:name w:val="Intense Quote"/>
    <w:basedOn w:val="Normal"/>
    <w:next w:val="Normal"/>
    <w:link w:val="IntenseQuoteChar"/>
    <w:uiPriority w:val="30"/>
    <w:qFormat/>
    <w:rsid w:val="003A75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7548"/>
    <w:rPr>
      <w:i/>
      <w:iCs/>
      <w:color w:val="0F4761" w:themeColor="accent1" w:themeShade="BF"/>
    </w:rPr>
  </w:style>
  <w:style w:type="character" w:styleId="IntenseReference">
    <w:name w:val="Intense Reference"/>
    <w:basedOn w:val="DefaultParagraphFont"/>
    <w:uiPriority w:val="32"/>
    <w:qFormat/>
    <w:rsid w:val="003A7548"/>
    <w:rPr>
      <w:b/>
      <w:bCs/>
      <w:smallCaps/>
      <w:color w:val="0F4761" w:themeColor="accent1" w:themeShade="BF"/>
      <w:spacing w:val="5"/>
    </w:rPr>
  </w:style>
  <w:style w:type="paragraph" w:styleId="Header">
    <w:name w:val="header"/>
    <w:basedOn w:val="Normal"/>
    <w:link w:val="HeaderChar"/>
    <w:uiPriority w:val="99"/>
    <w:unhideWhenUsed/>
    <w:rsid w:val="003A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48"/>
  </w:style>
  <w:style w:type="paragraph" w:styleId="Footer">
    <w:name w:val="footer"/>
    <w:basedOn w:val="Normal"/>
    <w:link w:val="FooterChar"/>
    <w:uiPriority w:val="99"/>
    <w:unhideWhenUsed/>
    <w:rsid w:val="003A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48"/>
  </w:style>
  <w:style w:type="paragraph" w:customStyle="1" w:styleId="xmsonormal">
    <w:name w:val="x_msonormal"/>
    <w:basedOn w:val="Normal"/>
    <w:rsid w:val="007C19BA"/>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219">
      <w:bodyDiv w:val="1"/>
      <w:marLeft w:val="0"/>
      <w:marRight w:val="0"/>
      <w:marTop w:val="0"/>
      <w:marBottom w:val="0"/>
      <w:divBdr>
        <w:top w:val="none" w:sz="0" w:space="0" w:color="auto"/>
        <w:left w:val="none" w:sz="0" w:space="0" w:color="auto"/>
        <w:bottom w:val="none" w:sz="0" w:space="0" w:color="auto"/>
        <w:right w:val="none" w:sz="0" w:space="0" w:color="auto"/>
      </w:divBdr>
    </w:div>
    <w:div w:id="54667532">
      <w:bodyDiv w:val="1"/>
      <w:marLeft w:val="0"/>
      <w:marRight w:val="0"/>
      <w:marTop w:val="0"/>
      <w:marBottom w:val="0"/>
      <w:divBdr>
        <w:top w:val="none" w:sz="0" w:space="0" w:color="auto"/>
        <w:left w:val="none" w:sz="0" w:space="0" w:color="auto"/>
        <w:bottom w:val="none" w:sz="0" w:space="0" w:color="auto"/>
        <w:right w:val="none" w:sz="0" w:space="0" w:color="auto"/>
      </w:divBdr>
    </w:div>
    <w:div w:id="1590771557">
      <w:bodyDiv w:val="1"/>
      <w:marLeft w:val="0"/>
      <w:marRight w:val="0"/>
      <w:marTop w:val="0"/>
      <w:marBottom w:val="0"/>
      <w:divBdr>
        <w:top w:val="none" w:sz="0" w:space="0" w:color="auto"/>
        <w:left w:val="none" w:sz="0" w:space="0" w:color="auto"/>
        <w:bottom w:val="none" w:sz="0" w:space="0" w:color="auto"/>
        <w:right w:val="none" w:sz="0" w:space="0" w:color="auto"/>
      </w:divBdr>
    </w:div>
    <w:div w:id="1935551604">
      <w:bodyDiv w:val="1"/>
      <w:marLeft w:val="0"/>
      <w:marRight w:val="0"/>
      <w:marTop w:val="0"/>
      <w:marBottom w:val="0"/>
      <w:divBdr>
        <w:top w:val="none" w:sz="0" w:space="0" w:color="auto"/>
        <w:left w:val="none" w:sz="0" w:space="0" w:color="auto"/>
        <w:bottom w:val="none" w:sz="0" w:space="0" w:color="auto"/>
        <w:right w:val="none" w:sz="0" w:space="0" w:color="auto"/>
      </w:divBdr>
    </w:div>
    <w:div w:id="20653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 Fichten, Dr.</dc:creator>
  <cp:keywords/>
  <dc:description/>
  <cp:lastModifiedBy>Adaptech Research Network</cp:lastModifiedBy>
  <cp:revision>2</cp:revision>
  <dcterms:created xsi:type="dcterms:W3CDTF">2024-06-28T20:13:00Z</dcterms:created>
  <dcterms:modified xsi:type="dcterms:W3CDTF">2024-06-28T20:13:00Z</dcterms:modified>
</cp:coreProperties>
</file>