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50E5" w14:textId="77777777" w:rsidR="00B56E2D" w:rsidRDefault="00B56E2D" w:rsidP="00EC5851">
      <w:pPr>
        <w:rPr>
          <w:rFonts w:ascii="Times New Roman" w:hAnsi="Times New Roman" w:cs="Times New Roman"/>
          <w:sz w:val="24"/>
          <w:szCs w:val="24"/>
        </w:rPr>
      </w:pPr>
    </w:p>
    <w:p w14:paraId="49D7CBFD" w14:textId="19C4A210" w:rsidR="00DD3201" w:rsidRPr="0097263E" w:rsidRDefault="002F282E" w:rsidP="00B56E2D">
      <w:pPr>
        <w:jc w:val="center"/>
        <w:rPr>
          <w:rFonts w:ascii="Times New Roman" w:hAnsi="Times New Roman" w:cs="Times New Roman"/>
          <w:b/>
          <w:sz w:val="24"/>
          <w:szCs w:val="24"/>
          <w:u w:val="single"/>
        </w:rPr>
      </w:pPr>
      <w:r w:rsidRPr="0097263E">
        <w:rPr>
          <w:rFonts w:ascii="Times New Roman" w:hAnsi="Times New Roman" w:cs="Times New Roman"/>
          <w:b/>
          <w:sz w:val="24"/>
          <w:szCs w:val="24"/>
          <w:u w:val="single"/>
        </w:rPr>
        <w:t>Is There a Law or Not?</w:t>
      </w:r>
    </w:p>
    <w:p w14:paraId="3443F47B" w14:textId="01FEEC04" w:rsidR="000C738E" w:rsidRPr="000C738E" w:rsidRDefault="000C738E" w:rsidP="000C738E">
      <w:pPr>
        <w:jc w:val="center"/>
        <w:rPr>
          <w:rFonts w:ascii="Times New Roman" w:eastAsia="Calibri" w:hAnsi="Times New Roman" w:cs="Times New Roman"/>
          <w:kern w:val="0"/>
          <w:sz w:val="24"/>
          <w:szCs w:val="24"/>
          <w14:ligatures w14:val="none"/>
        </w:rPr>
      </w:pPr>
      <w:r w:rsidRPr="000C738E">
        <w:rPr>
          <w:rFonts w:ascii="Times New Roman" w:eastAsia="Calibri" w:hAnsi="Times New Roman" w:cs="Times New Roman"/>
          <w:b/>
          <w:kern w:val="0"/>
          <w:sz w:val="24"/>
          <w:szCs w:val="24"/>
          <w14:ligatures w14:val="none"/>
        </w:rPr>
        <w:t xml:space="preserve">Authors: </w:t>
      </w:r>
      <w:r w:rsidRPr="000C738E">
        <w:rPr>
          <w:rFonts w:ascii="Times New Roman" w:eastAsia="Calibri" w:hAnsi="Times New Roman" w:cs="Times New Roman"/>
          <w:kern w:val="0"/>
          <w:sz w:val="24"/>
          <w:szCs w:val="24"/>
          <w14:ligatures w14:val="none"/>
        </w:rPr>
        <w:t>Alice Havel, Susie Wileman</w:t>
      </w:r>
      <w:r w:rsidR="00C91AA6">
        <w:rPr>
          <w:rFonts w:ascii="Times New Roman" w:eastAsia="Calibri" w:hAnsi="Times New Roman" w:cs="Times New Roman"/>
          <w:kern w:val="0"/>
          <w:sz w:val="24"/>
          <w:szCs w:val="24"/>
          <w14:ligatures w14:val="none"/>
        </w:rPr>
        <w:t>, Mary Jorgensen</w:t>
      </w:r>
    </w:p>
    <w:p w14:paraId="2E06D6A5" w14:textId="414F132C" w:rsidR="000C738E" w:rsidRDefault="000C738E" w:rsidP="000C738E">
      <w:pPr>
        <w:jc w:val="center"/>
        <w:rPr>
          <w:rFonts w:ascii="Times New Roman" w:eastAsia="Calibri" w:hAnsi="Times New Roman" w:cs="Times New Roman"/>
          <w:kern w:val="0"/>
          <w:sz w:val="24"/>
          <w:szCs w:val="24"/>
          <w14:ligatures w14:val="none"/>
        </w:rPr>
      </w:pPr>
      <w:r w:rsidRPr="000C738E">
        <w:rPr>
          <w:rFonts w:ascii="Times New Roman" w:eastAsia="Calibri" w:hAnsi="Times New Roman" w:cs="Times New Roman"/>
          <w:kern w:val="0"/>
          <w:sz w:val="24"/>
          <w:szCs w:val="24"/>
          <w14:ligatures w14:val="none"/>
        </w:rPr>
        <w:t>Adaptech Research Network</w:t>
      </w:r>
    </w:p>
    <w:p w14:paraId="119F687D" w14:textId="1851A932" w:rsidR="005B3180" w:rsidRPr="000C738E" w:rsidRDefault="005B3180" w:rsidP="000C738E">
      <w:pPr>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October 27, 2023</w:t>
      </w:r>
    </w:p>
    <w:p w14:paraId="278A0A85" w14:textId="5E9DB0DA" w:rsidR="000C738E" w:rsidRDefault="000C738E" w:rsidP="00B56E2D">
      <w:pPr>
        <w:jc w:val="center"/>
        <w:rPr>
          <w:rFonts w:ascii="Times New Roman" w:hAnsi="Times New Roman" w:cs="Times New Roman"/>
          <w:b/>
          <w:sz w:val="24"/>
          <w:szCs w:val="24"/>
        </w:rPr>
      </w:pPr>
      <w:r w:rsidRPr="000C738E">
        <w:rPr>
          <w:rFonts w:ascii="Calibri" w:eastAsia="Calibri" w:hAnsi="Calibri" w:cs="Times New Roman"/>
          <w:noProof/>
          <w:kern w:val="0"/>
          <w:lang w:eastAsia="en-CA"/>
          <w14:ligatures w14:val="none"/>
        </w:rPr>
        <w:drawing>
          <wp:inline distT="0" distB="0" distL="0" distR="0" wp14:anchorId="43E70461" wp14:editId="109FD43C">
            <wp:extent cx="800100" cy="278295"/>
            <wp:effectExtent l="0" t="0" r="0" b="7620"/>
            <wp:docPr id="10" name="Picture 2" descr="Creative Commons License symbol for Attribution - Non Commercial- No Derivatives 4.0 International. Copyright is &#10;http://creativecommons.org/abou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Creative Commons License symbol for Attribution - Non Commercial- No Derivatives 4.0 International. Copyright is &#10;http://creativecommons.org/about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299" cy="283929"/>
                    </a:xfrm>
                    <a:prstGeom prst="rect">
                      <a:avLst/>
                    </a:prstGeom>
                    <a:noFill/>
                    <a:ln>
                      <a:noFill/>
                    </a:ln>
                    <a:extLst/>
                  </pic:spPr>
                </pic:pic>
              </a:graphicData>
            </a:graphic>
          </wp:inline>
        </w:drawing>
      </w:r>
    </w:p>
    <w:p w14:paraId="629677BB" w14:textId="77777777" w:rsidR="000C738E" w:rsidRPr="00B56E2D" w:rsidRDefault="000C738E" w:rsidP="000C738E">
      <w:pPr>
        <w:spacing w:after="80"/>
        <w:jc w:val="center"/>
        <w:rPr>
          <w:rFonts w:ascii="Times New Roman" w:hAnsi="Times New Roman" w:cs="Times New Roman"/>
          <w:b/>
          <w:sz w:val="24"/>
          <w:szCs w:val="24"/>
        </w:rPr>
      </w:pPr>
    </w:p>
    <w:p w14:paraId="1A039CCE" w14:textId="478A8886" w:rsidR="00AE1C71" w:rsidRPr="00441DFC" w:rsidRDefault="00AE1C71" w:rsidP="000C738E">
      <w:pPr>
        <w:spacing w:after="80"/>
        <w:rPr>
          <w:rFonts w:ascii="Times New Roman" w:hAnsi="Times New Roman" w:cs="Times New Roman"/>
          <w:sz w:val="24"/>
          <w:szCs w:val="24"/>
        </w:rPr>
      </w:pPr>
      <w:r w:rsidRPr="00441DFC">
        <w:rPr>
          <w:rFonts w:ascii="Times New Roman" w:hAnsi="Times New Roman" w:cs="Times New Roman"/>
          <w:sz w:val="24"/>
          <w:szCs w:val="24"/>
        </w:rPr>
        <w:t xml:space="preserve">When it comes to the inclusion of students with </w:t>
      </w:r>
      <w:r w:rsidR="00EC6D9E" w:rsidRPr="00441DFC">
        <w:rPr>
          <w:rFonts w:ascii="Times New Roman" w:hAnsi="Times New Roman" w:cs="Times New Roman"/>
          <w:sz w:val="24"/>
          <w:szCs w:val="24"/>
        </w:rPr>
        <w:t>disabilities in fieldwork / internship settings</w:t>
      </w:r>
      <w:r w:rsidR="002F282E" w:rsidRPr="00441DFC">
        <w:rPr>
          <w:rFonts w:ascii="Times New Roman" w:hAnsi="Times New Roman" w:cs="Times New Roman"/>
          <w:sz w:val="24"/>
          <w:szCs w:val="24"/>
        </w:rPr>
        <w:t>,</w:t>
      </w:r>
      <w:r w:rsidR="00EC6D9E" w:rsidRPr="00441DFC">
        <w:rPr>
          <w:rFonts w:ascii="Times New Roman" w:hAnsi="Times New Roman" w:cs="Times New Roman"/>
          <w:sz w:val="24"/>
          <w:szCs w:val="24"/>
        </w:rPr>
        <w:t xml:space="preserve"> </w:t>
      </w:r>
      <w:r w:rsidR="00C47339" w:rsidRPr="00441DFC">
        <w:rPr>
          <w:rFonts w:ascii="Times New Roman" w:hAnsi="Times New Roman" w:cs="Times New Roman"/>
          <w:sz w:val="24"/>
          <w:szCs w:val="24"/>
        </w:rPr>
        <w:t xml:space="preserve">the </w:t>
      </w:r>
      <w:r w:rsidR="00D42919" w:rsidRPr="00441DFC">
        <w:rPr>
          <w:rFonts w:ascii="Times New Roman" w:hAnsi="Times New Roman" w:cs="Times New Roman"/>
          <w:sz w:val="24"/>
          <w:szCs w:val="24"/>
        </w:rPr>
        <w:t xml:space="preserve">question arises </w:t>
      </w:r>
      <w:r w:rsidR="00FA42B4" w:rsidRPr="00441DFC">
        <w:rPr>
          <w:rFonts w:ascii="Times New Roman" w:hAnsi="Times New Roman" w:cs="Times New Roman"/>
          <w:sz w:val="24"/>
          <w:szCs w:val="24"/>
        </w:rPr>
        <w:t xml:space="preserve">as to </w:t>
      </w:r>
      <w:r w:rsidR="00D42919" w:rsidRPr="00441DFC">
        <w:rPr>
          <w:rFonts w:ascii="Times New Roman" w:hAnsi="Times New Roman" w:cs="Times New Roman"/>
          <w:sz w:val="24"/>
          <w:szCs w:val="24"/>
        </w:rPr>
        <w:t xml:space="preserve">whether </w:t>
      </w:r>
      <w:r w:rsidR="00E65C77" w:rsidRPr="00441DFC">
        <w:rPr>
          <w:rFonts w:ascii="Times New Roman" w:hAnsi="Times New Roman" w:cs="Times New Roman"/>
          <w:sz w:val="24"/>
          <w:szCs w:val="24"/>
        </w:rPr>
        <w:t xml:space="preserve">laws </w:t>
      </w:r>
      <w:r w:rsidR="003B7491" w:rsidRPr="00441DFC">
        <w:rPr>
          <w:rFonts w:ascii="Times New Roman" w:hAnsi="Times New Roman" w:cs="Times New Roman"/>
          <w:sz w:val="24"/>
          <w:szCs w:val="24"/>
        </w:rPr>
        <w:t xml:space="preserve">exist in Quebec to guide the </w:t>
      </w:r>
      <w:r w:rsidR="004727A6" w:rsidRPr="00441DFC">
        <w:rPr>
          <w:rFonts w:ascii="Times New Roman" w:hAnsi="Times New Roman" w:cs="Times New Roman"/>
          <w:sz w:val="24"/>
          <w:szCs w:val="24"/>
        </w:rPr>
        <w:t xml:space="preserve">process. Unfortunately, unlike </w:t>
      </w:r>
      <w:r w:rsidR="00F409D1" w:rsidRPr="00441DFC">
        <w:rPr>
          <w:rFonts w:ascii="Times New Roman" w:hAnsi="Times New Roman" w:cs="Times New Roman"/>
          <w:sz w:val="24"/>
          <w:szCs w:val="24"/>
        </w:rPr>
        <w:t xml:space="preserve">some </w:t>
      </w:r>
      <w:r w:rsidR="004727A6" w:rsidRPr="00441DFC">
        <w:rPr>
          <w:rFonts w:ascii="Times New Roman" w:hAnsi="Times New Roman" w:cs="Times New Roman"/>
          <w:sz w:val="24"/>
          <w:szCs w:val="24"/>
        </w:rPr>
        <w:t>other provinces</w:t>
      </w:r>
      <w:r w:rsidR="00E36522" w:rsidRPr="00441DFC">
        <w:rPr>
          <w:rFonts w:ascii="Times New Roman" w:hAnsi="Times New Roman" w:cs="Times New Roman"/>
          <w:sz w:val="24"/>
          <w:szCs w:val="24"/>
        </w:rPr>
        <w:t xml:space="preserve"> and countries, </w:t>
      </w:r>
      <w:r w:rsidR="006D4421" w:rsidRPr="00441DFC">
        <w:rPr>
          <w:rFonts w:ascii="Times New Roman" w:hAnsi="Times New Roman" w:cs="Times New Roman"/>
          <w:sz w:val="24"/>
          <w:szCs w:val="24"/>
        </w:rPr>
        <w:t>Quebec legislation</w:t>
      </w:r>
      <w:r w:rsidR="00FC3461" w:rsidRPr="00441DFC">
        <w:rPr>
          <w:rFonts w:ascii="Times New Roman" w:hAnsi="Times New Roman" w:cs="Times New Roman"/>
          <w:sz w:val="24"/>
          <w:szCs w:val="24"/>
        </w:rPr>
        <w:t xml:space="preserve"> lacks clear timelines, goals, or penalties for non-compliance</w:t>
      </w:r>
      <w:r w:rsidR="003F0B03" w:rsidRPr="00441DFC">
        <w:rPr>
          <w:rFonts w:ascii="Times New Roman" w:hAnsi="Times New Roman" w:cs="Times New Roman"/>
          <w:sz w:val="24"/>
          <w:szCs w:val="24"/>
        </w:rPr>
        <w:t>.</w:t>
      </w:r>
      <w:r w:rsidR="00C321AC" w:rsidRPr="00441DFC">
        <w:rPr>
          <w:rFonts w:ascii="Times New Roman" w:hAnsi="Times New Roman" w:cs="Times New Roman"/>
          <w:sz w:val="24"/>
          <w:szCs w:val="24"/>
        </w:rPr>
        <w:t xml:space="preserve"> </w:t>
      </w:r>
      <w:r w:rsidR="00FC3461" w:rsidRPr="00441DFC">
        <w:rPr>
          <w:rFonts w:ascii="Times New Roman" w:hAnsi="Times New Roman" w:cs="Times New Roman"/>
          <w:sz w:val="24"/>
          <w:szCs w:val="24"/>
        </w:rPr>
        <w:t xml:space="preserve">For this reason, many Quebecers are advocating for stronger accessibility laws to help remove barriers across the province. </w:t>
      </w:r>
    </w:p>
    <w:p w14:paraId="7B28D225" w14:textId="2A7C0510" w:rsidR="00EE4E75" w:rsidRPr="00441DFC" w:rsidRDefault="00EE4E75" w:rsidP="00EC5851">
      <w:pPr>
        <w:rPr>
          <w:rFonts w:ascii="Times New Roman" w:hAnsi="Times New Roman" w:cs="Times New Roman"/>
          <w:sz w:val="24"/>
          <w:szCs w:val="24"/>
        </w:rPr>
      </w:pPr>
      <w:r w:rsidRPr="00441DFC">
        <w:rPr>
          <w:rFonts w:ascii="Times New Roman" w:hAnsi="Times New Roman" w:cs="Times New Roman"/>
          <w:sz w:val="24"/>
          <w:szCs w:val="24"/>
        </w:rPr>
        <w:t xml:space="preserve">In addition to government legislation, institutional policies can play a critical role </w:t>
      </w:r>
      <w:r w:rsidR="00051332" w:rsidRPr="00441DFC">
        <w:rPr>
          <w:rFonts w:ascii="Times New Roman" w:hAnsi="Times New Roman" w:cs="Times New Roman"/>
          <w:sz w:val="24"/>
          <w:szCs w:val="24"/>
        </w:rPr>
        <w:t xml:space="preserve">in </w:t>
      </w:r>
      <w:r w:rsidR="00AB62B4" w:rsidRPr="00441DFC">
        <w:rPr>
          <w:rFonts w:ascii="Times New Roman" w:hAnsi="Times New Roman" w:cs="Times New Roman"/>
          <w:sz w:val="24"/>
          <w:szCs w:val="24"/>
        </w:rPr>
        <w:t>promot</w:t>
      </w:r>
      <w:r w:rsidR="006E4F3B" w:rsidRPr="00441DFC">
        <w:rPr>
          <w:rFonts w:ascii="Times New Roman" w:hAnsi="Times New Roman" w:cs="Times New Roman"/>
          <w:sz w:val="24"/>
          <w:szCs w:val="24"/>
        </w:rPr>
        <w:t>ing</w:t>
      </w:r>
      <w:r w:rsidR="00AB62B4" w:rsidRPr="00441DFC">
        <w:rPr>
          <w:rFonts w:ascii="Times New Roman" w:hAnsi="Times New Roman" w:cs="Times New Roman"/>
          <w:sz w:val="24"/>
          <w:szCs w:val="24"/>
        </w:rPr>
        <w:t xml:space="preserve"> the inclusion of </w:t>
      </w:r>
      <w:r w:rsidR="00C04568" w:rsidRPr="00441DFC">
        <w:rPr>
          <w:rFonts w:ascii="Times New Roman" w:hAnsi="Times New Roman" w:cs="Times New Roman"/>
          <w:sz w:val="24"/>
          <w:szCs w:val="24"/>
        </w:rPr>
        <w:t xml:space="preserve">postsecondary </w:t>
      </w:r>
      <w:r w:rsidR="00AB62B4" w:rsidRPr="00441DFC">
        <w:rPr>
          <w:rFonts w:ascii="Times New Roman" w:hAnsi="Times New Roman" w:cs="Times New Roman"/>
          <w:sz w:val="24"/>
          <w:szCs w:val="24"/>
        </w:rPr>
        <w:t>students with disabilities</w:t>
      </w:r>
      <w:r w:rsidR="006E4F3B" w:rsidRPr="00441DFC">
        <w:rPr>
          <w:rFonts w:ascii="Times New Roman" w:hAnsi="Times New Roman" w:cs="Times New Roman"/>
          <w:sz w:val="24"/>
          <w:szCs w:val="24"/>
        </w:rPr>
        <w:t xml:space="preserve"> in fieldwork</w:t>
      </w:r>
      <w:r w:rsidR="0088591F" w:rsidRPr="00441DFC">
        <w:rPr>
          <w:rFonts w:ascii="Times New Roman" w:hAnsi="Times New Roman" w:cs="Times New Roman"/>
          <w:sz w:val="24"/>
          <w:szCs w:val="24"/>
        </w:rPr>
        <w:t xml:space="preserve"> / internship settings.</w:t>
      </w:r>
      <w:r w:rsidR="00AB62B4" w:rsidRPr="00441DFC">
        <w:rPr>
          <w:rFonts w:ascii="Times New Roman" w:hAnsi="Times New Roman" w:cs="Times New Roman"/>
          <w:sz w:val="24"/>
          <w:szCs w:val="24"/>
        </w:rPr>
        <w:t xml:space="preserve"> </w:t>
      </w:r>
      <w:r w:rsidR="001719AB" w:rsidRPr="00441DFC">
        <w:rPr>
          <w:rFonts w:ascii="Times New Roman" w:hAnsi="Times New Roman" w:cs="Times New Roman"/>
          <w:sz w:val="24"/>
          <w:szCs w:val="24"/>
        </w:rPr>
        <w:t>Although</w:t>
      </w:r>
      <w:r w:rsidR="006D1A7C" w:rsidRPr="00441DFC">
        <w:rPr>
          <w:rFonts w:ascii="Times New Roman" w:hAnsi="Times New Roman" w:cs="Times New Roman"/>
          <w:sz w:val="24"/>
          <w:szCs w:val="24"/>
        </w:rPr>
        <w:t xml:space="preserve"> </w:t>
      </w:r>
      <w:r w:rsidR="001719AB" w:rsidRPr="00441DFC">
        <w:rPr>
          <w:rFonts w:ascii="Times New Roman" w:hAnsi="Times New Roman" w:cs="Times New Roman"/>
          <w:sz w:val="24"/>
          <w:szCs w:val="24"/>
        </w:rPr>
        <w:t>equity, diversity and inclusion have become a policy priority attached to a variety of institutional action plans</w:t>
      </w:r>
      <w:r w:rsidR="006D1A7C" w:rsidRPr="00441DFC">
        <w:rPr>
          <w:rFonts w:ascii="Times New Roman" w:hAnsi="Times New Roman" w:cs="Times New Roman"/>
          <w:sz w:val="24"/>
          <w:szCs w:val="24"/>
        </w:rPr>
        <w:t xml:space="preserve">, </w:t>
      </w:r>
      <w:r w:rsidR="00A16245" w:rsidRPr="00441DFC">
        <w:rPr>
          <w:rFonts w:ascii="Times New Roman" w:hAnsi="Times New Roman" w:cs="Times New Roman"/>
          <w:sz w:val="24"/>
          <w:szCs w:val="24"/>
        </w:rPr>
        <w:t>several</w:t>
      </w:r>
      <w:r w:rsidR="00501DC0" w:rsidRPr="00441DFC">
        <w:rPr>
          <w:rFonts w:ascii="Times New Roman" w:hAnsi="Times New Roman" w:cs="Times New Roman"/>
          <w:sz w:val="24"/>
          <w:szCs w:val="24"/>
        </w:rPr>
        <w:t xml:space="preserve"> post</w:t>
      </w:r>
      <w:r w:rsidR="001F7CE9" w:rsidRPr="00441DFC">
        <w:rPr>
          <w:rFonts w:ascii="Times New Roman" w:hAnsi="Times New Roman" w:cs="Times New Roman"/>
          <w:sz w:val="24"/>
          <w:szCs w:val="24"/>
        </w:rPr>
        <w:t xml:space="preserve">secondary institutions </w:t>
      </w:r>
      <w:r w:rsidR="00CE2359" w:rsidRPr="00441DFC">
        <w:rPr>
          <w:rFonts w:ascii="Times New Roman" w:hAnsi="Times New Roman" w:cs="Times New Roman"/>
          <w:sz w:val="24"/>
          <w:szCs w:val="24"/>
        </w:rPr>
        <w:t>have yet to</w:t>
      </w:r>
      <w:r w:rsidR="00B1381E" w:rsidRPr="00441DFC">
        <w:rPr>
          <w:rFonts w:ascii="Times New Roman" w:hAnsi="Times New Roman" w:cs="Times New Roman"/>
          <w:sz w:val="24"/>
          <w:szCs w:val="24"/>
        </w:rPr>
        <w:t xml:space="preserve"> draft</w:t>
      </w:r>
      <w:r w:rsidR="007C2B39" w:rsidRPr="00441DFC">
        <w:rPr>
          <w:rFonts w:ascii="Times New Roman" w:hAnsi="Times New Roman" w:cs="Times New Roman"/>
          <w:sz w:val="24"/>
          <w:szCs w:val="24"/>
        </w:rPr>
        <w:t xml:space="preserve"> a policy</w:t>
      </w:r>
      <w:r w:rsidR="00B1381E" w:rsidRPr="00441DFC">
        <w:rPr>
          <w:rFonts w:ascii="Times New Roman" w:hAnsi="Times New Roman" w:cs="Times New Roman"/>
          <w:sz w:val="24"/>
          <w:szCs w:val="24"/>
        </w:rPr>
        <w:t>, let alone</w:t>
      </w:r>
      <w:r w:rsidR="007C2B39" w:rsidRPr="00441DFC">
        <w:rPr>
          <w:rFonts w:ascii="Times New Roman" w:hAnsi="Times New Roman" w:cs="Times New Roman"/>
          <w:sz w:val="24"/>
          <w:szCs w:val="24"/>
        </w:rPr>
        <w:t xml:space="preserve"> </w:t>
      </w:r>
      <w:r w:rsidR="00B1381E" w:rsidRPr="00441DFC">
        <w:rPr>
          <w:rFonts w:ascii="Times New Roman" w:hAnsi="Times New Roman" w:cs="Times New Roman"/>
          <w:sz w:val="24"/>
          <w:szCs w:val="24"/>
        </w:rPr>
        <w:t xml:space="preserve">obtain </w:t>
      </w:r>
      <w:r w:rsidR="001F7CE9" w:rsidRPr="00441DFC">
        <w:rPr>
          <w:rFonts w:ascii="Times New Roman" w:hAnsi="Times New Roman" w:cs="Times New Roman"/>
          <w:sz w:val="24"/>
          <w:szCs w:val="24"/>
        </w:rPr>
        <w:t xml:space="preserve">its </w:t>
      </w:r>
      <w:r w:rsidR="00B1381E" w:rsidRPr="00441DFC">
        <w:rPr>
          <w:rFonts w:ascii="Times New Roman" w:hAnsi="Times New Roman" w:cs="Times New Roman"/>
          <w:sz w:val="24"/>
          <w:szCs w:val="24"/>
        </w:rPr>
        <w:t>approval</w:t>
      </w:r>
      <w:r w:rsidR="00380495" w:rsidRPr="00441DFC">
        <w:rPr>
          <w:rFonts w:ascii="Times New Roman" w:hAnsi="Times New Roman" w:cs="Times New Roman"/>
          <w:sz w:val="24"/>
          <w:szCs w:val="24"/>
        </w:rPr>
        <w:t xml:space="preserve"> </w:t>
      </w:r>
      <w:r w:rsidR="00B1381E" w:rsidRPr="00441DFC">
        <w:rPr>
          <w:rFonts w:ascii="Times New Roman" w:hAnsi="Times New Roman" w:cs="Times New Roman"/>
          <w:sz w:val="24"/>
          <w:szCs w:val="24"/>
        </w:rPr>
        <w:t>within the institution’s governance structure.</w:t>
      </w:r>
    </w:p>
    <w:p w14:paraId="6D2B4EFD" w14:textId="4E2AA1E9" w:rsidR="006E4F3B" w:rsidRPr="00441DFC" w:rsidRDefault="003F54EE" w:rsidP="00EC5851">
      <w:pPr>
        <w:rPr>
          <w:rFonts w:ascii="Times New Roman" w:hAnsi="Times New Roman" w:cs="Times New Roman"/>
          <w:sz w:val="24"/>
          <w:szCs w:val="24"/>
        </w:rPr>
      </w:pPr>
      <w:r w:rsidRPr="00441DFC">
        <w:rPr>
          <w:rFonts w:ascii="Times New Roman" w:hAnsi="Times New Roman" w:cs="Times New Roman"/>
          <w:sz w:val="24"/>
          <w:szCs w:val="24"/>
        </w:rPr>
        <w:t>What we have provided below are some of the pertinent provincial and federal acts, along with a few articles that address this somewhat ambiguous situation.</w:t>
      </w:r>
    </w:p>
    <w:p w14:paraId="3B2A7E68" w14:textId="3DCACFC2" w:rsidR="001F21DF" w:rsidRPr="00441DFC" w:rsidRDefault="00441DFC" w:rsidP="006E48F3">
      <w:pPr>
        <w:rPr>
          <w:rStyle w:val="Hyperlink"/>
          <w:rFonts w:ascii="Times New Roman" w:hAnsi="Times New Roman" w:cs="Times New Roman"/>
          <w:sz w:val="24"/>
          <w:szCs w:val="24"/>
        </w:rPr>
      </w:pPr>
      <w:r>
        <w:rPr>
          <w:rFonts w:ascii="Times New Roman" w:hAnsi="Times New Roman" w:cs="Times New Roman"/>
          <w:sz w:val="24"/>
          <w:szCs w:val="24"/>
        </w:rPr>
        <w:t xml:space="preserve">1) </w:t>
      </w:r>
      <w:hyperlink r:id="rId9" w:history="1">
        <w:r w:rsidR="001F21DF" w:rsidRPr="00441DFC">
          <w:rPr>
            <w:rStyle w:val="Hyperlink"/>
            <w:rFonts w:ascii="Times New Roman" w:hAnsi="Times New Roman" w:cs="Times New Roman"/>
            <w:b/>
            <w:bCs/>
            <w:sz w:val="24"/>
            <w:szCs w:val="24"/>
          </w:rPr>
          <w:t>Getting started at college for students with disabilities</w:t>
        </w:r>
      </w:hyperlink>
    </w:p>
    <w:p w14:paraId="22106C42" w14:textId="2453EB08" w:rsidR="00444A75" w:rsidRPr="00441DFC" w:rsidRDefault="003812B4" w:rsidP="006E48F3">
      <w:pPr>
        <w:rPr>
          <w:rFonts w:ascii="Times New Roman" w:hAnsi="Times New Roman" w:cs="Times New Roman"/>
          <w:sz w:val="24"/>
          <w:szCs w:val="24"/>
        </w:rPr>
      </w:pPr>
      <w:r w:rsidRPr="00441DFC">
        <w:rPr>
          <w:rFonts w:ascii="Times New Roman" w:hAnsi="Times New Roman" w:cs="Times New Roman"/>
          <w:sz w:val="24"/>
          <w:szCs w:val="24"/>
        </w:rPr>
        <w:t>T</w:t>
      </w:r>
      <w:r w:rsidR="007738C9" w:rsidRPr="00441DFC">
        <w:rPr>
          <w:rFonts w:ascii="Times New Roman" w:hAnsi="Times New Roman" w:cs="Times New Roman"/>
          <w:sz w:val="24"/>
          <w:szCs w:val="24"/>
        </w:rPr>
        <w:t xml:space="preserve">his Ministry of Education document </w:t>
      </w:r>
      <w:r w:rsidR="00B70DC8" w:rsidRPr="00441DFC">
        <w:rPr>
          <w:rFonts w:ascii="Times New Roman" w:hAnsi="Times New Roman" w:cs="Times New Roman"/>
          <w:sz w:val="24"/>
          <w:szCs w:val="24"/>
        </w:rPr>
        <w:t xml:space="preserve">describes services and support measures available to </w:t>
      </w:r>
      <w:r w:rsidR="00917B85" w:rsidRPr="00441DFC">
        <w:rPr>
          <w:rFonts w:ascii="Times New Roman" w:hAnsi="Times New Roman" w:cs="Times New Roman"/>
          <w:sz w:val="24"/>
          <w:szCs w:val="24"/>
        </w:rPr>
        <w:t>students with disabilities at the college level, along with</w:t>
      </w:r>
      <w:r w:rsidR="00B2069F" w:rsidRPr="00441DFC">
        <w:rPr>
          <w:rFonts w:ascii="Times New Roman" w:hAnsi="Times New Roman" w:cs="Times New Roman"/>
          <w:sz w:val="24"/>
          <w:szCs w:val="24"/>
        </w:rPr>
        <w:t xml:space="preserve"> </w:t>
      </w:r>
      <w:r w:rsidR="00991120" w:rsidRPr="00441DFC">
        <w:rPr>
          <w:rFonts w:ascii="Times New Roman" w:hAnsi="Times New Roman" w:cs="Times New Roman"/>
          <w:sz w:val="24"/>
          <w:szCs w:val="24"/>
        </w:rPr>
        <w:t>procedures, rights and responsibilities</w:t>
      </w:r>
      <w:r w:rsidR="00B70DC8" w:rsidRPr="00441DFC">
        <w:rPr>
          <w:rFonts w:ascii="Times New Roman" w:hAnsi="Times New Roman" w:cs="Times New Roman"/>
          <w:sz w:val="24"/>
          <w:szCs w:val="24"/>
        </w:rPr>
        <w:t>.</w:t>
      </w:r>
      <w:r w:rsidR="00B2069F" w:rsidRPr="00441DFC">
        <w:rPr>
          <w:rFonts w:ascii="Times New Roman" w:hAnsi="Times New Roman" w:cs="Times New Roman"/>
          <w:sz w:val="24"/>
          <w:szCs w:val="24"/>
        </w:rPr>
        <w:t xml:space="preserve"> </w:t>
      </w:r>
      <w:r w:rsidR="0078576C" w:rsidRPr="00441DFC">
        <w:rPr>
          <w:rFonts w:ascii="Times New Roman" w:hAnsi="Times New Roman" w:cs="Times New Roman"/>
          <w:sz w:val="24"/>
          <w:szCs w:val="24"/>
        </w:rPr>
        <w:t xml:space="preserve">Notably, </w:t>
      </w:r>
      <w:r w:rsidR="00F30B64" w:rsidRPr="00441DFC">
        <w:rPr>
          <w:rFonts w:ascii="Times New Roman" w:hAnsi="Times New Roman" w:cs="Times New Roman"/>
          <w:sz w:val="24"/>
          <w:szCs w:val="24"/>
        </w:rPr>
        <w:t>s</w:t>
      </w:r>
      <w:r w:rsidR="0072360E" w:rsidRPr="00441DFC">
        <w:rPr>
          <w:rFonts w:ascii="Times New Roman" w:hAnsi="Times New Roman" w:cs="Times New Roman"/>
          <w:sz w:val="24"/>
          <w:szCs w:val="24"/>
        </w:rPr>
        <w:t xml:space="preserve">pecific reference </w:t>
      </w:r>
      <w:proofErr w:type="gramStart"/>
      <w:r w:rsidR="0072360E" w:rsidRPr="00441DFC">
        <w:rPr>
          <w:rFonts w:ascii="Times New Roman" w:hAnsi="Times New Roman" w:cs="Times New Roman"/>
          <w:sz w:val="24"/>
          <w:szCs w:val="24"/>
        </w:rPr>
        <w:t>is made</w:t>
      </w:r>
      <w:proofErr w:type="gramEnd"/>
      <w:r w:rsidR="0072360E" w:rsidRPr="00441DFC">
        <w:rPr>
          <w:rFonts w:ascii="Times New Roman" w:hAnsi="Times New Roman" w:cs="Times New Roman"/>
          <w:sz w:val="24"/>
          <w:szCs w:val="24"/>
        </w:rPr>
        <w:t xml:space="preserve"> to internships. </w:t>
      </w:r>
      <w:r w:rsidR="00444A75" w:rsidRPr="00441DFC">
        <w:rPr>
          <w:rFonts w:ascii="Times New Roman" w:hAnsi="Times New Roman" w:cs="Times New Roman"/>
          <w:sz w:val="24"/>
          <w:szCs w:val="24"/>
        </w:rPr>
        <w:t>To be eligible for accommodation</w:t>
      </w:r>
      <w:r w:rsidR="0058022A" w:rsidRPr="00441DFC">
        <w:rPr>
          <w:rFonts w:ascii="Times New Roman" w:hAnsi="Times New Roman" w:cs="Times New Roman"/>
          <w:sz w:val="24"/>
          <w:szCs w:val="24"/>
        </w:rPr>
        <w:t>s</w:t>
      </w:r>
      <w:r w:rsidR="00444A75" w:rsidRPr="00441DFC">
        <w:rPr>
          <w:rFonts w:ascii="Times New Roman" w:hAnsi="Times New Roman" w:cs="Times New Roman"/>
          <w:sz w:val="24"/>
          <w:szCs w:val="24"/>
        </w:rPr>
        <w:t xml:space="preserve"> during </w:t>
      </w:r>
      <w:r w:rsidR="0058022A" w:rsidRPr="00441DFC">
        <w:rPr>
          <w:rFonts w:ascii="Times New Roman" w:hAnsi="Times New Roman" w:cs="Times New Roman"/>
          <w:sz w:val="24"/>
          <w:szCs w:val="24"/>
        </w:rPr>
        <w:t>their</w:t>
      </w:r>
      <w:r w:rsidR="00444A75" w:rsidRPr="00441DFC">
        <w:rPr>
          <w:rFonts w:ascii="Times New Roman" w:hAnsi="Times New Roman" w:cs="Times New Roman"/>
          <w:sz w:val="24"/>
          <w:szCs w:val="24"/>
        </w:rPr>
        <w:t xml:space="preserve"> internship, students must </w:t>
      </w:r>
      <w:r w:rsidR="00220801" w:rsidRPr="00441DFC">
        <w:rPr>
          <w:rFonts w:ascii="Times New Roman" w:hAnsi="Times New Roman" w:cs="Times New Roman"/>
          <w:sz w:val="24"/>
          <w:szCs w:val="24"/>
        </w:rPr>
        <w:t xml:space="preserve">either </w:t>
      </w:r>
      <w:r w:rsidR="00E81454" w:rsidRPr="00441DFC">
        <w:rPr>
          <w:rFonts w:ascii="Times New Roman" w:hAnsi="Times New Roman" w:cs="Times New Roman"/>
          <w:sz w:val="24"/>
          <w:szCs w:val="24"/>
        </w:rPr>
        <w:t>inform</w:t>
      </w:r>
      <w:r w:rsidR="007A3065" w:rsidRPr="00441DFC">
        <w:rPr>
          <w:rFonts w:ascii="Times New Roman" w:hAnsi="Times New Roman" w:cs="Times New Roman"/>
          <w:sz w:val="24"/>
          <w:szCs w:val="24"/>
        </w:rPr>
        <w:t xml:space="preserve"> </w:t>
      </w:r>
      <w:r w:rsidR="00444A75" w:rsidRPr="00441DFC">
        <w:rPr>
          <w:rFonts w:ascii="Times New Roman" w:hAnsi="Times New Roman" w:cs="Times New Roman"/>
          <w:sz w:val="24"/>
          <w:szCs w:val="24"/>
        </w:rPr>
        <w:t>the workplace</w:t>
      </w:r>
      <w:r w:rsidR="007A3065" w:rsidRPr="00441DFC">
        <w:rPr>
          <w:rFonts w:ascii="Times New Roman" w:hAnsi="Times New Roman" w:cs="Times New Roman"/>
          <w:sz w:val="24"/>
          <w:szCs w:val="24"/>
        </w:rPr>
        <w:t xml:space="preserve"> of their disability</w:t>
      </w:r>
      <w:r w:rsidR="00220801" w:rsidRPr="00441DFC">
        <w:rPr>
          <w:rFonts w:ascii="Times New Roman" w:hAnsi="Times New Roman" w:cs="Times New Roman"/>
          <w:sz w:val="24"/>
          <w:szCs w:val="24"/>
        </w:rPr>
        <w:t xml:space="preserve"> or </w:t>
      </w:r>
      <w:r w:rsidR="007A3065" w:rsidRPr="00441DFC">
        <w:rPr>
          <w:rFonts w:ascii="Times New Roman" w:hAnsi="Times New Roman" w:cs="Times New Roman"/>
          <w:sz w:val="24"/>
          <w:szCs w:val="24"/>
        </w:rPr>
        <w:t xml:space="preserve">give </w:t>
      </w:r>
      <w:r w:rsidR="00444A75" w:rsidRPr="00441DFC">
        <w:rPr>
          <w:rFonts w:ascii="Times New Roman" w:hAnsi="Times New Roman" w:cs="Times New Roman"/>
          <w:sz w:val="24"/>
          <w:szCs w:val="24"/>
        </w:rPr>
        <w:t xml:space="preserve">consent </w:t>
      </w:r>
      <w:r w:rsidR="003A2DF2" w:rsidRPr="00441DFC">
        <w:rPr>
          <w:rFonts w:ascii="Times New Roman" w:hAnsi="Times New Roman" w:cs="Times New Roman"/>
          <w:sz w:val="24"/>
          <w:szCs w:val="24"/>
        </w:rPr>
        <w:t>for the</w:t>
      </w:r>
      <w:r w:rsidR="00444A75" w:rsidRPr="00441DFC">
        <w:rPr>
          <w:rFonts w:ascii="Times New Roman" w:hAnsi="Times New Roman" w:cs="Times New Roman"/>
          <w:sz w:val="24"/>
          <w:szCs w:val="24"/>
        </w:rPr>
        <w:t xml:space="preserve"> college </w:t>
      </w:r>
      <w:r w:rsidR="002B13E3" w:rsidRPr="00441DFC">
        <w:rPr>
          <w:rFonts w:ascii="Times New Roman" w:hAnsi="Times New Roman" w:cs="Times New Roman"/>
          <w:sz w:val="24"/>
          <w:szCs w:val="24"/>
        </w:rPr>
        <w:t xml:space="preserve">to </w:t>
      </w:r>
      <w:r w:rsidR="00444A75" w:rsidRPr="00441DFC">
        <w:rPr>
          <w:rFonts w:ascii="Times New Roman" w:hAnsi="Times New Roman" w:cs="Times New Roman"/>
          <w:sz w:val="24"/>
          <w:szCs w:val="24"/>
        </w:rPr>
        <w:t>share the information on their behalf.</w:t>
      </w:r>
      <w:r w:rsidR="0098044E" w:rsidRPr="00441DFC">
        <w:rPr>
          <w:rFonts w:ascii="Times New Roman" w:hAnsi="Times New Roman" w:cs="Times New Roman"/>
          <w:sz w:val="24"/>
          <w:szCs w:val="24"/>
        </w:rPr>
        <w:t xml:space="preserve"> The workplace cannot refuse interns because of their disability</w:t>
      </w:r>
      <w:r w:rsidR="009B3A80" w:rsidRPr="00441DFC">
        <w:rPr>
          <w:rFonts w:ascii="Times New Roman" w:hAnsi="Times New Roman" w:cs="Times New Roman"/>
          <w:sz w:val="24"/>
          <w:szCs w:val="24"/>
        </w:rPr>
        <w:t xml:space="preserve"> </w:t>
      </w:r>
      <w:r w:rsidR="00852094" w:rsidRPr="00441DFC">
        <w:rPr>
          <w:rFonts w:ascii="Times New Roman" w:hAnsi="Times New Roman" w:cs="Times New Roman"/>
          <w:sz w:val="24"/>
          <w:szCs w:val="24"/>
        </w:rPr>
        <w:t xml:space="preserve">and </w:t>
      </w:r>
      <w:r w:rsidR="009B3A80" w:rsidRPr="00441DFC">
        <w:rPr>
          <w:rFonts w:ascii="Times New Roman" w:hAnsi="Times New Roman" w:cs="Times New Roman"/>
          <w:sz w:val="24"/>
          <w:szCs w:val="24"/>
        </w:rPr>
        <w:t>has the obligation to set up accommodations.</w:t>
      </w:r>
    </w:p>
    <w:p w14:paraId="72260A4C" w14:textId="19489A64" w:rsidR="006E48F3" w:rsidRPr="00441DFC" w:rsidRDefault="00B735B2" w:rsidP="006E48F3">
      <w:pPr>
        <w:rPr>
          <w:rFonts w:ascii="Times New Roman" w:hAnsi="Times New Roman" w:cs="Times New Roman"/>
          <w:sz w:val="24"/>
          <w:szCs w:val="24"/>
        </w:rPr>
      </w:pPr>
      <w:bookmarkStart w:id="0" w:name="_GoBack"/>
      <w:r w:rsidRPr="00441DFC">
        <w:rPr>
          <w:rFonts w:ascii="Times New Roman" w:hAnsi="Times New Roman" w:cs="Times New Roman"/>
          <w:sz w:val="24"/>
          <w:szCs w:val="24"/>
        </w:rPr>
        <w:t>Th</w:t>
      </w:r>
      <w:r w:rsidR="002B13E3" w:rsidRPr="00441DFC">
        <w:rPr>
          <w:rFonts w:ascii="Times New Roman" w:hAnsi="Times New Roman" w:cs="Times New Roman"/>
          <w:sz w:val="24"/>
          <w:szCs w:val="24"/>
        </w:rPr>
        <w:t>is</w:t>
      </w:r>
      <w:r w:rsidR="00205F5D" w:rsidRPr="00441DFC">
        <w:rPr>
          <w:rFonts w:ascii="Times New Roman" w:hAnsi="Times New Roman" w:cs="Times New Roman"/>
          <w:sz w:val="24"/>
          <w:szCs w:val="24"/>
        </w:rPr>
        <w:t xml:space="preserve"> ministry</w:t>
      </w:r>
      <w:r w:rsidR="008F054C" w:rsidRPr="00441DFC">
        <w:rPr>
          <w:rFonts w:ascii="Times New Roman" w:hAnsi="Times New Roman" w:cs="Times New Roman"/>
          <w:sz w:val="24"/>
          <w:szCs w:val="24"/>
        </w:rPr>
        <w:t xml:space="preserve"> </w:t>
      </w:r>
      <w:r w:rsidRPr="00441DFC">
        <w:rPr>
          <w:rFonts w:ascii="Times New Roman" w:hAnsi="Times New Roman" w:cs="Times New Roman"/>
          <w:sz w:val="24"/>
          <w:szCs w:val="24"/>
        </w:rPr>
        <w:t xml:space="preserve">document </w:t>
      </w:r>
      <w:proofErr w:type="gramStart"/>
      <w:r w:rsidR="00205F5D" w:rsidRPr="00441DFC">
        <w:rPr>
          <w:rFonts w:ascii="Times New Roman" w:hAnsi="Times New Roman" w:cs="Times New Roman"/>
          <w:sz w:val="24"/>
          <w:szCs w:val="24"/>
        </w:rPr>
        <w:t>makes reference</w:t>
      </w:r>
      <w:proofErr w:type="gramEnd"/>
      <w:r w:rsidRPr="00441DFC">
        <w:rPr>
          <w:rFonts w:ascii="Times New Roman" w:hAnsi="Times New Roman" w:cs="Times New Roman"/>
          <w:sz w:val="24"/>
          <w:szCs w:val="24"/>
        </w:rPr>
        <w:t xml:space="preserve"> to the Quebec Charter of Human Rights and Freedoms, </w:t>
      </w:r>
      <w:bookmarkEnd w:id="0"/>
      <w:r w:rsidRPr="00441DFC">
        <w:rPr>
          <w:rFonts w:ascii="Times New Roman" w:hAnsi="Times New Roman" w:cs="Times New Roman"/>
          <w:sz w:val="24"/>
          <w:szCs w:val="24"/>
        </w:rPr>
        <w:t xml:space="preserve">as well as the Act to secure handicapped persons in the exercise of their rights with a view </w:t>
      </w:r>
      <w:r w:rsidR="000B0C12" w:rsidRPr="00441DFC">
        <w:rPr>
          <w:rFonts w:ascii="Times New Roman" w:hAnsi="Times New Roman" w:cs="Times New Roman"/>
          <w:sz w:val="24"/>
          <w:szCs w:val="24"/>
        </w:rPr>
        <w:t>of promoting integration in society, school and the workplace</w:t>
      </w:r>
      <w:r w:rsidRPr="00441DFC">
        <w:rPr>
          <w:rFonts w:ascii="Times New Roman" w:hAnsi="Times New Roman" w:cs="Times New Roman"/>
          <w:sz w:val="24"/>
          <w:szCs w:val="24"/>
        </w:rPr>
        <w:t xml:space="preserve"> </w:t>
      </w:r>
      <w:r w:rsidR="00C54EE1" w:rsidRPr="00441DFC">
        <w:rPr>
          <w:rFonts w:ascii="Times New Roman" w:hAnsi="Times New Roman" w:cs="Times New Roman"/>
          <w:sz w:val="24"/>
          <w:szCs w:val="24"/>
        </w:rPr>
        <w:t>Both are described below.</w:t>
      </w:r>
    </w:p>
    <w:p w14:paraId="1E954038" w14:textId="42A54573" w:rsidR="003920F6" w:rsidRPr="00441DFC" w:rsidRDefault="00441DFC" w:rsidP="006E48F3">
      <w:pPr>
        <w:rPr>
          <w:rFonts w:ascii="Times New Roman" w:hAnsi="Times New Roman" w:cs="Times New Roman"/>
          <w:b/>
          <w:bCs/>
          <w:sz w:val="24"/>
          <w:szCs w:val="24"/>
        </w:rPr>
      </w:pPr>
      <w:r>
        <w:rPr>
          <w:rFonts w:ascii="Times New Roman" w:hAnsi="Times New Roman" w:cs="Times New Roman"/>
          <w:sz w:val="24"/>
          <w:szCs w:val="24"/>
        </w:rPr>
        <w:t xml:space="preserve">2) </w:t>
      </w:r>
      <w:hyperlink r:id="rId10" w:history="1">
        <w:r w:rsidR="003A5ABA" w:rsidRPr="00441DFC">
          <w:rPr>
            <w:rStyle w:val="Hyperlink"/>
            <w:rFonts w:ascii="Times New Roman" w:hAnsi="Times New Roman" w:cs="Times New Roman"/>
            <w:b/>
            <w:bCs/>
            <w:sz w:val="24"/>
            <w:szCs w:val="24"/>
          </w:rPr>
          <w:t xml:space="preserve">Quebec </w:t>
        </w:r>
        <w:r w:rsidR="003920F6" w:rsidRPr="00441DFC">
          <w:rPr>
            <w:rStyle w:val="Hyperlink"/>
            <w:rFonts w:ascii="Times New Roman" w:hAnsi="Times New Roman" w:cs="Times New Roman"/>
            <w:b/>
            <w:bCs/>
            <w:sz w:val="24"/>
            <w:szCs w:val="24"/>
          </w:rPr>
          <w:t xml:space="preserve">Charter of </w:t>
        </w:r>
        <w:r w:rsidR="001D31F5" w:rsidRPr="00441DFC">
          <w:rPr>
            <w:rStyle w:val="Hyperlink"/>
            <w:rFonts w:ascii="Times New Roman" w:hAnsi="Times New Roman" w:cs="Times New Roman"/>
            <w:b/>
            <w:bCs/>
            <w:sz w:val="24"/>
            <w:szCs w:val="24"/>
          </w:rPr>
          <w:t>H</w:t>
        </w:r>
        <w:r w:rsidR="003920F6" w:rsidRPr="00441DFC">
          <w:rPr>
            <w:rStyle w:val="Hyperlink"/>
            <w:rFonts w:ascii="Times New Roman" w:hAnsi="Times New Roman" w:cs="Times New Roman"/>
            <w:b/>
            <w:bCs/>
            <w:sz w:val="24"/>
            <w:szCs w:val="24"/>
          </w:rPr>
          <w:t xml:space="preserve">uman </w:t>
        </w:r>
        <w:r w:rsidR="001D31F5" w:rsidRPr="00441DFC">
          <w:rPr>
            <w:rStyle w:val="Hyperlink"/>
            <w:rFonts w:ascii="Times New Roman" w:hAnsi="Times New Roman" w:cs="Times New Roman"/>
            <w:b/>
            <w:bCs/>
            <w:sz w:val="24"/>
            <w:szCs w:val="24"/>
          </w:rPr>
          <w:t>R</w:t>
        </w:r>
        <w:r w:rsidR="003920F6" w:rsidRPr="00441DFC">
          <w:rPr>
            <w:rStyle w:val="Hyperlink"/>
            <w:rFonts w:ascii="Times New Roman" w:hAnsi="Times New Roman" w:cs="Times New Roman"/>
            <w:b/>
            <w:bCs/>
            <w:sz w:val="24"/>
            <w:szCs w:val="24"/>
          </w:rPr>
          <w:t xml:space="preserve">ights and </w:t>
        </w:r>
        <w:r w:rsidR="001D31F5" w:rsidRPr="00441DFC">
          <w:rPr>
            <w:rStyle w:val="Hyperlink"/>
            <w:rFonts w:ascii="Times New Roman" w:hAnsi="Times New Roman" w:cs="Times New Roman"/>
            <w:b/>
            <w:bCs/>
            <w:sz w:val="24"/>
            <w:szCs w:val="24"/>
          </w:rPr>
          <w:t>F</w:t>
        </w:r>
        <w:r w:rsidR="003920F6" w:rsidRPr="00441DFC">
          <w:rPr>
            <w:rStyle w:val="Hyperlink"/>
            <w:rFonts w:ascii="Times New Roman" w:hAnsi="Times New Roman" w:cs="Times New Roman"/>
            <w:b/>
            <w:bCs/>
            <w:sz w:val="24"/>
            <w:szCs w:val="24"/>
          </w:rPr>
          <w:t>reedoms</w:t>
        </w:r>
      </w:hyperlink>
    </w:p>
    <w:p w14:paraId="4343E4E8" w14:textId="628D4577" w:rsidR="00842C8B" w:rsidRPr="00441DFC" w:rsidRDefault="00842C8B" w:rsidP="006E48F3">
      <w:pPr>
        <w:rPr>
          <w:rFonts w:ascii="Times New Roman" w:hAnsi="Times New Roman" w:cs="Times New Roman"/>
          <w:sz w:val="24"/>
          <w:szCs w:val="24"/>
        </w:rPr>
      </w:pPr>
      <w:r w:rsidRPr="00441DFC">
        <w:rPr>
          <w:rFonts w:ascii="Times New Roman" w:hAnsi="Times New Roman" w:cs="Times New Roman"/>
          <w:sz w:val="24"/>
          <w:szCs w:val="24"/>
        </w:rPr>
        <w:t xml:space="preserve">The Quebec </w:t>
      </w:r>
      <w:r w:rsidR="0059196D" w:rsidRPr="00441DFC">
        <w:rPr>
          <w:rFonts w:ascii="Times New Roman" w:hAnsi="Times New Roman" w:cs="Times New Roman"/>
          <w:sz w:val="24"/>
          <w:szCs w:val="24"/>
        </w:rPr>
        <w:t>C</w:t>
      </w:r>
      <w:r w:rsidRPr="00441DFC">
        <w:rPr>
          <w:rFonts w:ascii="Times New Roman" w:hAnsi="Times New Roman" w:cs="Times New Roman"/>
          <w:sz w:val="24"/>
          <w:szCs w:val="24"/>
        </w:rPr>
        <w:t>harter</w:t>
      </w:r>
      <w:r w:rsidR="0059196D" w:rsidRPr="00441DFC">
        <w:rPr>
          <w:rFonts w:ascii="Times New Roman" w:hAnsi="Times New Roman" w:cs="Times New Roman"/>
          <w:sz w:val="24"/>
          <w:szCs w:val="24"/>
        </w:rPr>
        <w:t xml:space="preserve"> of </w:t>
      </w:r>
      <w:r w:rsidR="008D3068" w:rsidRPr="00441DFC">
        <w:rPr>
          <w:rFonts w:ascii="Times New Roman" w:hAnsi="Times New Roman" w:cs="Times New Roman"/>
          <w:sz w:val="24"/>
          <w:szCs w:val="24"/>
        </w:rPr>
        <w:t>H</w:t>
      </w:r>
      <w:r w:rsidR="0059196D" w:rsidRPr="00441DFC">
        <w:rPr>
          <w:rFonts w:ascii="Times New Roman" w:hAnsi="Times New Roman" w:cs="Times New Roman"/>
          <w:sz w:val="24"/>
          <w:szCs w:val="24"/>
        </w:rPr>
        <w:t xml:space="preserve">uman </w:t>
      </w:r>
      <w:r w:rsidR="008D3068" w:rsidRPr="00441DFC">
        <w:rPr>
          <w:rFonts w:ascii="Times New Roman" w:hAnsi="Times New Roman" w:cs="Times New Roman"/>
          <w:sz w:val="24"/>
          <w:szCs w:val="24"/>
        </w:rPr>
        <w:t>R</w:t>
      </w:r>
      <w:r w:rsidR="0059196D" w:rsidRPr="00441DFC">
        <w:rPr>
          <w:rFonts w:ascii="Times New Roman" w:hAnsi="Times New Roman" w:cs="Times New Roman"/>
          <w:sz w:val="24"/>
          <w:szCs w:val="24"/>
        </w:rPr>
        <w:t xml:space="preserve">ights and </w:t>
      </w:r>
      <w:r w:rsidR="008D3068" w:rsidRPr="00441DFC">
        <w:rPr>
          <w:rFonts w:ascii="Times New Roman" w:hAnsi="Times New Roman" w:cs="Times New Roman"/>
          <w:sz w:val="24"/>
          <w:szCs w:val="24"/>
        </w:rPr>
        <w:t>F</w:t>
      </w:r>
      <w:r w:rsidR="0059196D" w:rsidRPr="00441DFC">
        <w:rPr>
          <w:rFonts w:ascii="Times New Roman" w:hAnsi="Times New Roman" w:cs="Times New Roman"/>
          <w:sz w:val="24"/>
          <w:szCs w:val="24"/>
        </w:rPr>
        <w:t>reedoms</w:t>
      </w:r>
      <w:r w:rsidRPr="00441DFC">
        <w:rPr>
          <w:rFonts w:ascii="Times New Roman" w:hAnsi="Times New Roman" w:cs="Times New Roman"/>
          <w:sz w:val="24"/>
          <w:szCs w:val="24"/>
        </w:rPr>
        <w:t xml:space="preserve"> is one </w:t>
      </w:r>
      <w:r w:rsidR="008C56C3" w:rsidRPr="00441DFC">
        <w:rPr>
          <w:rFonts w:ascii="Times New Roman" w:hAnsi="Times New Roman" w:cs="Times New Roman"/>
          <w:sz w:val="24"/>
          <w:szCs w:val="24"/>
        </w:rPr>
        <w:t>of the</w:t>
      </w:r>
      <w:r w:rsidR="007E4B23" w:rsidRPr="00441DFC">
        <w:rPr>
          <w:rFonts w:ascii="Times New Roman" w:hAnsi="Times New Roman" w:cs="Times New Roman"/>
          <w:sz w:val="24"/>
          <w:szCs w:val="24"/>
        </w:rPr>
        <w:t xml:space="preserve"> </w:t>
      </w:r>
      <w:r w:rsidR="0059196D" w:rsidRPr="00441DFC">
        <w:rPr>
          <w:rFonts w:ascii="Times New Roman" w:hAnsi="Times New Roman" w:cs="Times New Roman"/>
          <w:sz w:val="24"/>
          <w:szCs w:val="24"/>
        </w:rPr>
        <w:t>documents</w:t>
      </w:r>
      <w:r w:rsidR="00985D65" w:rsidRPr="00441DFC">
        <w:rPr>
          <w:rFonts w:ascii="Times New Roman" w:hAnsi="Times New Roman" w:cs="Times New Roman"/>
          <w:sz w:val="24"/>
          <w:szCs w:val="24"/>
        </w:rPr>
        <w:t xml:space="preserve"> most frequently consulted</w:t>
      </w:r>
      <w:r w:rsidR="0059196D" w:rsidRPr="00441DFC">
        <w:rPr>
          <w:rFonts w:ascii="Times New Roman" w:hAnsi="Times New Roman" w:cs="Times New Roman"/>
          <w:sz w:val="24"/>
          <w:szCs w:val="24"/>
        </w:rPr>
        <w:t xml:space="preserve"> </w:t>
      </w:r>
      <w:r w:rsidR="008D3068" w:rsidRPr="00441DFC">
        <w:rPr>
          <w:rFonts w:ascii="Times New Roman" w:hAnsi="Times New Roman" w:cs="Times New Roman"/>
          <w:sz w:val="24"/>
          <w:szCs w:val="24"/>
        </w:rPr>
        <w:t>when</w:t>
      </w:r>
      <w:r w:rsidR="00D01080" w:rsidRPr="00441DFC">
        <w:rPr>
          <w:rFonts w:ascii="Times New Roman" w:hAnsi="Times New Roman" w:cs="Times New Roman"/>
          <w:sz w:val="24"/>
          <w:szCs w:val="24"/>
        </w:rPr>
        <w:t xml:space="preserve"> it comes to </w:t>
      </w:r>
      <w:r w:rsidR="00C8478F" w:rsidRPr="00441DFC">
        <w:rPr>
          <w:rFonts w:ascii="Times New Roman" w:hAnsi="Times New Roman" w:cs="Times New Roman"/>
          <w:sz w:val="24"/>
          <w:szCs w:val="24"/>
        </w:rPr>
        <w:t>reasonable</w:t>
      </w:r>
      <w:r w:rsidR="00F75241" w:rsidRPr="00441DFC">
        <w:rPr>
          <w:rFonts w:ascii="Times New Roman" w:hAnsi="Times New Roman" w:cs="Times New Roman"/>
          <w:sz w:val="24"/>
          <w:szCs w:val="24"/>
        </w:rPr>
        <w:t xml:space="preserve"> </w:t>
      </w:r>
      <w:r w:rsidR="00BC25EA" w:rsidRPr="00441DFC">
        <w:rPr>
          <w:rFonts w:ascii="Times New Roman" w:hAnsi="Times New Roman" w:cs="Times New Roman"/>
          <w:sz w:val="24"/>
          <w:szCs w:val="24"/>
        </w:rPr>
        <w:t xml:space="preserve">accommodation measures </w:t>
      </w:r>
      <w:r w:rsidR="00D01080" w:rsidRPr="00441DFC">
        <w:rPr>
          <w:rFonts w:ascii="Times New Roman" w:hAnsi="Times New Roman" w:cs="Times New Roman"/>
          <w:sz w:val="24"/>
          <w:szCs w:val="24"/>
        </w:rPr>
        <w:t xml:space="preserve">for </w:t>
      </w:r>
      <w:r w:rsidR="00DE4512" w:rsidRPr="00441DFC">
        <w:rPr>
          <w:rFonts w:ascii="Times New Roman" w:hAnsi="Times New Roman" w:cs="Times New Roman"/>
          <w:sz w:val="24"/>
          <w:szCs w:val="24"/>
        </w:rPr>
        <w:t xml:space="preserve">college and university </w:t>
      </w:r>
      <w:r w:rsidR="00D01080" w:rsidRPr="00441DFC">
        <w:rPr>
          <w:rFonts w:ascii="Times New Roman" w:hAnsi="Times New Roman" w:cs="Times New Roman"/>
          <w:sz w:val="24"/>
          <w:szCs w:val="24"/>
        </w:rPr>
        <w:t>students</w:t>
      </w:r>
      <w:r w:rsidR="00DE4512" w:rsidRPr="00441DFC">
        <w:rPr>
          <w:rFonts w:ascii="Times New Roman" w:hAnsi="Times New Roman" w:cs="Times New Roman"/>
          <w:sz w:val="24"/>
          <w:szCs w:val="24"/>
        </w:rPr>
        <w:t>.</w:t>
      </w:r>
      <w:r w:rsidR="00D01080" w:rsidRPr="00441DFC">
        <w:rPr>
          <w:rFonts w:ascii="Times New Roman" w:hAnsi="Times New Roman" w:cs="Times New Roman"/>
          <w:sz w:val="24"/>
          <w:szCs w:val="24"/>
        </w:rPr>
        <w:t xml:space="preserve"> </w:t>
      </w:r>
    </w:p>
    <w:p w14:paraId="4CBAC918" w14:textId="184E3587" w:rsidR="006E48F3" w:rsidRPr="00441DFC" w:rsidRDefault="005A5052" w:rsidP="006E48F3">
      <w:pPr>
        <w:rPr>
          <w:rFonts w:ascii="Times New Roman" w:hAnsi="Times New Roman" w:cs="Times New Roman"/>
          <w:b/>
          <w:bCs/>
          <w:sz w:val="24"/>
          <w:szCs w:val="24"/>
        </w:rPr>
      </w:pPr>
      <w:proofErr w:type="gramStart"/>
      <w:r w:rsidRPr="00441DFC">
        <w:rPr>
          <w:rFonts w:ascii="Times New Roman" w:hAnsi="Times New Roman" w:cs="Times New Roman"/>
          <w:sz w:val="24"/>
          <w:szCs w:val="24"/>
        </w:rPr>
        <w:lastRenderedPageBreak/>
        <w:t xml:space="preserve">Under fundamental </w:t>
      </w:r>
      <w:r w:rsidR="00720DF8" w:rsidRPr="00441DFC">
        <w:rPr>
          <w:rFonts w:ascii="Times New Roman" w:hAnsi="Times New Roman" w:cs="Times New Roman"/>
          <w:sz w:val="24"/>
          <w:szCs w:val="24"/>
        </w:rPr>
        <w:t>rights and freedoms</w:t>
      </w:r>
      <w:r w:rsidR="00985D65" w:rsidRPr="00441DFC">
        <w:rPr>
          <w:rFonts w:ascii="Times New Roman" w:hAnsi="Times New Roman" w:cs="Times New Roman"/>
          <w:sz w:val="24"/>
          <w:szCs w:val="24"/>
        </w:rPr>
        <w:t>, the document</w:t>
      </w:r>
      <w:r w:rsidR="00720DF8" w:rsidRPr="00441DFC">
        <w:rPr>
          <w:rFonts w:ascii="Times New Roman" w:hAnsi="Times New Roman" w:cs="Times New Roman"/>
          <w:sz w:val="24"/>
          <w:szCs w:val="24"/>
        </w:rPr>
        <w:t xml:space="preserve"> state</w:t>
      </w:r>
      <w:r w:rsidR="00985D65" w:rsidRPr="00441DFC">
        <w:rPr>
          <w:rFonts w:ascii="Times New Roman" w:hAnsi="Times New Roman" w:cs="Times New Roman"/>
          <w:sz w:val="24"/>
          <w:szCs w:val="24"/>
        </w:rPr>
        <w:t>s that</w:t>
      </w:r>
      <w:r w:rsidR="006E48F3" w:rsidRPr="00441DFC">
        <w:rPr>
          <w:rFonts w:ascii="Times New Roman" w:hAnsi="Times New Roman" w:cs="Times New Roman"/>
          <w:sz w:val="24"/>
          <w:szCs w:val="24"/>
        </w:rPr>
        <w:t xml:space="preserve"> </w:t>
      </w:r>
      <w:r w:rsidR="00720DF8" w:rsidRPr="00441DFC">
        <w:rPr>
          <w:rFonts w:ascii="Times New Roman" w:hAnsi="Times New Roman" w:cs="Times New Roman"/>
          <w:sz w:val="24"/>
          <w:szCs w:val="24"/>
        </w:rPr>
        <w:t>“</w:t>
      </w:r>
      <w:r w:rsidR="006E48F3" w:rsidRPr="00441DFC">
        <w:rPr>
          <w:rFonts w:ascii="Times New Roman" w:hAnsi="Times New Roman" w:cs="Times New Roman"/>
          <w:sz w:val="24"/>
          <w:szCs w:val="24"/>
        </w:rPr>
        <w:t xml:space="preserve">Every person has a right to full and equal recognition and exercise of his human rights and freedoms, without distinction, exclusion or preference based on race, colour, sex, gender identity or expression, pregnancy, sexual orientation, civil status, age except as provided by law, religion, political convictions, language, ethnic or national origin, social condition, </w:t>
      </w:r>
      <w:r w:rsidR="006E48F3" w:rsidRPr="00441DFC">
        <w:rPr>
          <w:rFonts w:ascii="Times New Roman" w:hAnsi="Times New Roman" w:cs="Times New Roman"/>
          <w:b/>
          <w:bCs/>
          <w:sz w:val="24"/>
          <w:szCs w:val="24"/>
        </w:rPr>
        <w:t>a handicap or the use of any means to palliate a handicap.</w:t>
      </w:r>
      <w:r w:rsidR="00720DF8" w:rsidRPr="00441DFC">
        <w:rPr>
          <w:rFonts w:ascii="Times New Roman" w:hAnsi="Times New Roman" w:cs="Times New Roman"/>
          <w:b/>
          <w:bCs/>
          <w:sz w:val="24"/>
          <w:szCs w:val="24"/>
        </w:rPr>
        <w:t>”</w:t>
      </w:r>
      <w:proofErr w:type="gramEnd"/>
    </w:p>
    <w:p w14:paraId="15EC3246" w14:textId="3FA05647" w:rsidR="00110896" w:rsidRPr="00441DFC" w:rsidRDefault="00210B0D" w:rsidP="00D40866">
      <w:pPr>
        <w:rPr>
          <w:rFonts w:ascii="Times New Roman" w:hAnsi="Times New Roman" w:cs="Times New Roman"/>
          <w:color w:val="00B0F0"/>
          <w:sz w:val="24"/>
          <w:szCs w:val="24"/>
        </w:rPr>
      </w:pPr>
      <w:r w:rsidRPr="00441DFC">
        <w:rPr>
          <w:rFonts w:ascii="Times New Roman" w:hAnsi="Times New Roman" w:cs="Times New Roman"/>
          <w:sz w:val="24"/>
          <w:szCs w:val="24"/>
        </w:rPr>
        <w:t>If a right or freedom recognized by th</w:t>
      </w:r>
      <w:r w:rsidR="00AC3008" w:rsidRPr="00441DFC">
        <w:rPr>
          <w:rFonts w:ascii="Times New Roman" w:hAnsi="Times New Roman" w:cs="Times New Roman"/>
          <w:sz w:val="24"/>
          <w:szCs w:val="24"/>
        </w:rPr>
        <w:t>e c</w:t>
      </w:r>
      <w:r w:rsidRPr="00441DFC">
        <w:rPr>
          <w:rFonts w:ascii="Times New Roman" w:hAnsi="Times New Roman" w:cs="Times New Roman"/>
          <w:sz w:val="24"/>
          <w:szCs w:val="24"/>
        </w:rPr>
        <w:t>harter is</w:t>
      </w:r>
      <w:r w:rsidR="007674B1" w:rsidRPr="00441DFC">
        <w:rPr>
          <w:rFonts w:ascii="Times New Roman" w:hAnsi="Times New Roman" w:cs="Times New Roman"/>
          <w:sz w:val="24"/>
          <w:szCs w:val="24"/>
        </w:rPr>
        <w:t xml:space="preserve"> violated</w:t>
      </w:r>
      <w:r w:rsidR="00D7468D" w:rsidRPr="00441DFC">
        <w:rPr>
          <w:rFonts w:ascii="Times New Roman" w:hAnsi="Times New Roman" w:cs="Times New Roman"/>
          <w:sz w:val="24"/>
          <w:szCs w:val="24"/>
        </w:rPr>
        <w:t xml:space="preserve">, the individual </w:t>
      </w:r>
      <w:r w:rsidR="0065667B" w:rsidRPr="00441DFC">
        <w:rPr>
          <w:rFonts w:ascii="Times New Roman" w:hAnsi="Times New Roman" w:cs="Times New Roman"/>
          <w:sz w:val="24"/>
          <w:szCs w:val="24"/>
        </w:rPr>
        <w:t xml:space="preserve">who is </w:t>
      </w:r>
      <w:r w:rsidR="000F3E86" w:rsidRPr="00441DFC">
        <w:rPr>
          <w:rFonts w:ascii="Times New Roman" w:hAnsi="Times New Roman" w:cs="Times New Roman"/>
          <w:sz w:val="24"/>
          <w:szCs w:val="24"/>
        </w:rPr>
        <w:t>affected</w:t>
      </w:r>
      <w:r w:rsidR="007674B1" w:rsidRPr="00441DFC">
        <w:rPr>
          <w:rFonts w:ascii="Times New Roman" w:hAnsi="Times New Roman" w:cs="Times New Roman"/>
          <w:sz w:val="24"/>
          <w:szCs w:val="24"/>
        </w:rPr>
        <w:t xml:space="preserve"> </w:t>
      </w:r>
      <w:r w:rsidR="00D7468D" w:rsidRPr="00441DFC">
        <w:rPr>
          <w:rFonts w:ascii="Times New Roman" w:hAnsi="Times New Roman" w:cs="Times New Roman"/>
          <w:sz w:val="24"/>
          <w:szCs w:val="24"/>
        </w:rPr>
        <w:t>can</w:t>
      </w:r>
      <w:r w:rsidR="00985D65" w:rsidRPr="00441DFC">
        <w:rPr>
          <w:rFonts w:ascii="Times New Roman" w:hAnsi="Times New Roman" w:cs="Times New Roman"/>
          <w:sz w:val="24"/>
          <w:szCs w:val="24"/>
        </w:rPr>
        <w:t xml:space="preserve"> make a formal</w:t>
      </w:r>
      <w:r w:rsidR="00D7468D" w:rsidRPr="00441DFC">
        <w:rPr>
          <w:rFonts w:ascii="Times New Roman" w:hAnsi="Times New Roman" w:cs="Times New Roman"/>
          <w:sz w:val="24"/>
          <w:szCs w:val="24"/>
        </w:rPr>
        <w:t xml:space="preserve"> </w:t>
      </w:r>
      <w:r w:rsidR="008B21B1" w:rsidRPr="00441DFC">
        <w:rPr>
          <w:rFonts w:ascii="Times New Roman" w:hAnsi="Times New Roman" w:cs="Times New Roman"/>
          <w:sz w:val="24"/>
          <w:szCs w:val="24"/>
        </w:rPr>
        <w:t>request</w:t>
      </w:r>
      <w:r w:rsidR="00C42782" w:rsidRPr="00441DFC">
        <w:rPr>
          <w:rFonts w:ascii="Times New Roman" w:hAnsi="Times New Roman" w:cs="Times New Roman"/>
          <w:sz w:val="24"/>
          <w:szCs w:val="24"/>
        </w:rPr>
        <w:t xml:space="preserve"> to </w:t>
      </w:r>
      <w:r w:rsidR="001A24A5" w:rsidRPr="00441DFC">
        <w:rPr>
          <w:rFonts w:ascii="Times New Roman" w:hAnsi="Times New Roman" w:cs="Times New Roman"/>
          <w:sz w:val="24"/>
          <w:szCs w:val="24"/>
        </w:rPr>
        <w:t xml:space="preserve">the Commission des droits de la </w:t>
      </w:r>
      <w:proofErr w:type="spellStart"/>
      <w:r w:rsidR="001A24A5" w:rsidRPr="00441DFC">
        <w:rPr>
          <w:rFonts w:ascii="Times New Roman" w:hAnsi="Times New Roman" w:cs="Times New Roman"/>
          <w:sz w:val="24"/>
          <w:szCs w:val="24"/>
        </w:rPr>
        <w:t>personne</w:t>
      </w:r>
      <w:proofErr w:type="spellEnd"/>
      <w:r w:rsidR="001A24A5" w:rsidRPr="00441DFC">
        <w:rPr>
          <w:rFonts w:ascii="Times New Roman" w:hAnsi="Times New Roman" w:cs="Times New Roman"/>
          <w:sz w:val="24"/>
          <w:szCs w:val="24"/>
        </w:rPr>
        <w:t xml:space="preserve"> </w:t>
      </w:r>
      <w:proofErr w:type="gramStart"/>
      <w:r w:rsidR="001A24A5" w:rsidRPr="00441DFC">
        <w:rPr>
          <w:rFonts w:ascii="Times New Roman" w:hAnsi="Times New Roman" w:cs="Times New Roman"/>
          <w:sz w:val="24"/>
          <w:szCs w:val="24"/>
        </w:rPr>
        <w:t>et</w:t>
      </w:r>
      <w:proofErr w:type="gramEnd"/>
      <w:r w:rsidR="001A24A5" w:rsidRPr="00441DFC">
        <w:rPr>
          <w:rFonts w:ascii="Times New Roman" w:hAnsi="Times New Roman" w:cs="Times New Roman"/>
          <w:sz w:val="24"/>
          <w:szCs w:val="24"/>
        </w:rPr>
        <w:t xml:space="preserve"> des droits de la jeunesse </w:t>
      </w:r>
      <w:r w:rsidR="00F55AF7" w:rsidRPr="00441DFC">
        <w:rPr>
          <w:rFonts w:ascii="Times New Roman" w:hAnsi="Times New Roman" w:cs="Times New Roman"/>
          <w:sz w:val="24"/>
          <w:szCs w:val="24"/>
        </w:rPr>
        <w:t xml:space="preserve">that </w:t>
      </w:r>
      <w:r w:rsidR="008B21B1" w:rsidRPr="00441DFC">
        <w:rPr>
          <w:rFonts w:ascii="Times New Roman" w:hAnsi="Times New Roman" w:cs="Times New Roman"/>
          <w:sz w:val="24"/>
          <w:szCs w:val="24"/>
        </w:rPr>
        <w:t>the</w:t>
      </w:r>
      <w:r w:rsidRPr="00441DFC">
        <w:rPr>
          <w:rFonts w:ascii="Times New Roman" w:hAnsi="Times New Roman" w:cs="Times New Roman"/>
          <w:sz w:val="24"/>
          <w:szCs w:val="24"/>
        </w:rPr>
        <w:t xml:space="preserve"> </w:t>
      </w:r>
      <w:r w:rsidR="008B1E88" w:rsidRPr="00441DFC">
        <w:rPr>
          <w:rFonts w:ascii="Times New Roman" w:hAnsi="Times New Roman" w:cs="Times New Roman"/>
          <w:sz w:val="24"/>
          <w:szCs w:val="24"/>
        </w:rPr>
        <w:t xml:space="preserve">situation be </w:t>
      </w:r>
      <w:r w:rsidR="000B0C12" w:rsidRPr="00441DFC">
        <w:rPr>
          <w:rFonts w:ascii="Times New Roman" w:hAnsi="Times New Roman" w:cs="Times New Roman"/>
          <w:sz w:val="24"/>
          <w:szCs w:val="24"/>
        </w:rPr>
        <w:t>rectified</w:t>
      </w:r>
      <w:r w:rsidR="008B1E88" w:rsidRPr="00441DFC">
        <w:rPr>
          <w:rFonts w:ascii="Times New Roman" w:hAnsi="Times New Roman" w:cs="Times New Roman"/>
          <w:sz w:val="24"/>
          <w:szCs w:val="24"/>
        </w:rPr>
        <w:t xml:space="preserve"> </w:t>
      </w:r>
      <w:r w:rsidRPr="00441DFC">
        <w:rPr>
          <w:rFonts w:ascii="Times New Roman" w:hAnsi="Times New Roman" w:cs="Times New Roman"/>
          <w:sz w:val="24"/>
          <w:szCs w:val="24"/>
        </w:rPr>
        <w:t xml:space="preserve">and </w:t>
      </w:r>
      <w:r w:rsidR="00E26AAA" w:rsidRPr="00441DFC">
        <w:rPr>
          <w:rFonts w:ascii="Times New Roman" w:hAnsi="Times New Roman" w:cs="Times New Roman"/>
          <w:sz w:val="24"/>
          <w:szCs w:val="24"/>
        </w:rPr>
        <w:t xml:space="preserve">that </w:t>
      </w:r>
      <w:r w:rsidRPr="00441DFC">
        <w:rPr>
          <w:rFonts w:ascii="Times New Roman" w:hAnsi="Times New Roman" w:cs="Times New Roman"/>
          <w:sz w:val="24"/>
          <w:szCs w:val="24"/>
        </w:rPr>
        <w:t>the</w:t>
      </w:r>
      <w:r w:rsidR="008D0AA1" w:rsidRPr="00441DFC">
        <w:rPr>
          <w:rFonts w:ascii="Times New Roman" w:hAnsi="Times New Roman" w:cs="Times New Roman"/>
          <w:sz w:val="24"/>
          <w:szCs w:val="24"/>
        </w:rPr>
        <w:t xml:space="preserve">y </w:t>
      </w:r>
      <w:r w:rsidR="000B0C12" w:rsidRPr="00441DFC">
        <w:rPr>
          <w:rFonts w:ascii="Times New Roman" w:hAnsi="Times New Roman" w:cs="Times New Roman"/>
          <w:sz w:val="24"/>
          <w:szCs w:val="24"/>
        </w:rPr>
        <w:t>receive</w:t>
      </w:r>
      <w:r w:rsidR="009D6AF9" w:rsidRPr="00441DFC">
        <w:rPr>
          <w:rFonts w:ascii="Times New Roman" w:hAnsi="Times New Roman" w:cs="Times New Roman"/>
          <w:sz w:val="24"/>
          <w:szCs w:val="24"/>
        </w:rPr>
        <w:t xml:space="preserve"> </w:t>
      </w:r>
      <w:r w:rsidR="00E26AAA" w:rsidRPr="00441DFC">
        <w:rPr>
          <w:rFonts w:ascii="Times New Roman" w:hAnsi="Times New Roman" w:cs="Times New Roman"/>
          <w:sz w:val="24"/>
          <w:szCs w:val="24"/>
        </w:rPr>
        <w:t>compensat</w:t>
      </w:r>
      <w:r w:rsidR="009D6AF9" w:rsidRPr="00441DFC">
        <w:rPr>
          <w:rFonts w:ascii="Times New Roman" w:hAnsi="Times New Roman" w:cs="Times New Roman"/>
          <w:sz w:val="24"/>
          <w:szCs w:val="24"/>
        </w:rPr>
        <w:t>ion</w:t>
      </w:r>
      <w:r w:rsidR="00AC3008" w:rsidRPr="00441DFC">
        <w:rPr>
          <w:rFonts w:ascii="Times New Roman" w:hAnsi="Times New Roman" w:cs="Times New Roman"/>
          <w:sz w:val="24"/>
          <w:szCs w:val="24"/>
        </w:rPr>
        <w:t>.</w:t>
      </w:r>
    </w:p>
    <w:p w14:paraId="620B6D4D" w14:textId="1A09A0D0" w:rsidR="00B32DF2" w:rsidRPr="00441DFC" w:rsidRDefault="00441DFC" w:rsidP="00D40866">
      <w:pPr>
        <w:rPr>
          <w:rStyle w:val="Hyperlink"/>
          <w:rFonts w:ascii="Times New Roman" w:hAnsi="Times New Roman" w:cs="Times New Roman"/>
          <w:sz w:val="24"/>
          <w:szCs w:val="24"/>
        </w:rPr>
      </w:pPr>
      <w:r>
        <w:rPr>
          <w:rFonts w:ascii="Times New Roman" w:hAnsi="Times New Roman" w:cs="Times New Roman"/>
          <w:sz w:val="24"/>
          <w:szCs w:val="24"/>
        </w:rPr>
        <w:t xml:space="preserve">3) </w:t>
      </w:r>
      <w:hyperlink r:id="rId11" w:history="1">
        <w:r w:rsidR="00A65C77" w:rsidRPr="00441DFC">
          <w:rPr>
            <w:rStyle w:val="Hyperlink"/>
            <w:rFonts w:ascii="Times New Roman" w:hAnsi="Times New Roman" w:cs="Times New Roman"/>
            <w:b/>
            <w:bCs/>
            <w:sz w:val="24"/>
            <w:szCs w:val="24"/>
          </w:rPr>
          <w:t>Processing an accommodation request</w:t>
        </w:r>
      </w:hyperlink>
    </w:p>
    <w:p w14:paraId="115C6DD1" w14:textId="0F64BC8B" w:rsidR="002822D1" w:rsidRPr="00441DFC" w:rsidRDefault="008A1D9B" w:rsidP="00603B11">
      <w:pPr>
        <w:rPr>
          <w:rFonts w:ascii="Times New Roman" w:hAnsi="Times New Roman" w:cs="Times New Roman"/>
          <w:sz w:val="24"/>
          <w:szCs w:val="24"/>
        </w:rPr>
      </w:pPr>
      <w:r w:rsidRPr="00441DFC">
        <w:rPr>
          <w:rFonts w:ascii="Times New Roman" w:hAnsi="Times New Roman" w:cs="Times New Roman"/>
          <w:sz w:val="24"/>
          <w:szCs w:val="24"/>
        </w:rPr>
        <w:t xml:space="preserve">This guide </w:t>
      </w:r>
      <w:r w:rsidR="00E56A29" w:rsidRPr="00441DFC">
        <w:rPr>
          <w:rFonts w:ascii="Times New Roman" w:hAnsi="Times New Roman" w:cs="Times New Roman"/>
          <w:sz w:val="24"/>
          <w:szCs w:val="24"/>
        </w:rPr>
        <w:t xml:space="preserve">provides </w:t>
      </w:r>
      <w:r w:rsidRPr="00441DFC">
        <w:rPr>
          <w:rFonts w:ascii="Times New Roman" w:hAnsi="Times New Roman" w:cs="Times New Roman"/>
          <w:sz w:val="24"/>
          <w:szCs w:val="24"/>
        </w:rPr>
        <w:t>relevant information to help</w:t>
      </w:r>
      <w:r w:rsidR="00253522" w:rsidRPr="00441DFC">
        <w:rPr>
          <w:rFonts w:ascii="Times New Roman" w:hAnsi="Times New Roman" w:cs="Times New Roman"/>
          <w:sz w:val="24"/>
          <w:szCs w:val="24"/>
        </w:rPr>
        <w:t xml:space="preserve"> </w:t>
      </w:r>
      <w:r w:rsidR="003C00F4" w:rsidRPr="00441DFC">
        <w:rPr>
          <w:rFonts w:ascii="Times New Roman" w:hAnsi="Times New Roman" w:cs="Times New Roman"/>
          <w:sz w:val="24"/>
          <w:szCs w:val="24"/>
        </w:rPr>
        <w:t>employers, service providers and others</w:t>
      </w:r>
      <w:r w:rsidRPr="00441DFC">
        <w:rPr>
          <w:rFonts w:ascii="Times New Roman" w:hAnsi="Times New Roman" w:cs="Times New Roman"/>
          <w:sz w:val="24"/>
          <w:szCs w:val="24"/>
        </w:rPr>
        <w:t xml:space="preserve"> complete the five steps </w:t>
      </w:r>
      <w:r w:rsidR="00C1534F" w:rsidRPr="00441DFC">
        <w:rPr>
          <w:rFonts w:ascii="Times New Roman" w:hAnsi="Times New Roman" w:cs="Times New Roman"/>
          <w:sz w:val="24"/>
          <w:szCs w:val="24"/>
        </w:rPr>
        <w:t xml:space="preserve">necessary </w:t>
      </w:r>
      <w:r w:rsidRPr="00441DFC">
        <w:rPr>
          <w:rFonts w:ascii="Times New Roman" w:hAnsi="Times New Roman" w:cs="Times New Roman"/>
          <w:sz w:val="24"/>
          <w:szCs w:val="24"/>
        </w:rPr>
        <w:t>in processing an accommodation request.</w:t>
      </w:r>
      <w:r w:rsidR="00C1534F" w:rsidRPr="00441DFC">
        <w:rPr>
          <w:rFonts w:ascii="Times New Roman" w:hAnsi="Times New Roman" w:cs="Times New Roman"/>
          <w:sz w:val="24"/>
          <w:szCs w:val="24"/>
        </w:rPr>
        <w:t xml:space="preserve"> </w:t>
      </w:r>
      <w:r w:rsidR="009D6AF9" w:rsidRPr="00441DFC">
        <w:rPr>
          <w:rFonts w:ascii="Times New Roman" w:hAnsi="Times New Roman" w:cs="Times New Roman"/>
          <w:sz w:val="24"/>
          <w:szCs w:val="24"/>
        </w:rPr>
        <w:t>Although i</w:t>
      </w:r>
      <w:r w:rsidR="00C1534F" w:rsidRPr="00441DFC">
        <w:rPr>
          <w:rFonts w:ascii="Times New Roman" w:hAnsi="Times New Roman" w:cs="Times New Roman"/>
          <w:sz w:val="24"/>
          <w:szCs w:val="24"/>
        </w:rPr>
        <w:t xml:space="preserve">t does not appear to </w:t>
      </w:r>
      <w:proofErr w:type="gramStart"/>
      <w:r w:rsidR="00C1534F" w:rsidRPr="00441DFC">
        <w:rPr>
          <w:rFonts w:ascii="Times New Roman" w:hAnsi="Times New Roman" w:cs="Times New Roman"/>
          <w:sz w:val="24"/>
          <w:szCs w:val="24"/>
        </w:rPr>
        <w:t>be directed</w:t>
      </w:r>
      <w:proofErr w:type="gramEnd"/>
      <w:r w:rsidR="00C1534F" w:rsidRPr="00441DFC">
        <w:rPr>
          <w:rFonts w:ascii="Times New Roman" w:hAnsi="Times New Roman" w:cs="Times New Roman"/>
          <w:sz w:val="24"/>
          <w:szCs w:val="24"/>
        </w:rPr>
        <w:t xml:space="preserve"> </w:t>
      </w:r>
      <w:r w:rsidR="00681772" w:rsidRPr="00441DFC">
        <w:rPr>
          <w:rFonts w:ascii="Times New Roman" w:hAnsi="Times New Roman" w:cs="Times New Roman"/>
          <w:sz w:val="24"/>
          <w:szCs w:val="24"/>
        </w:rPr>
        <w:t>toward</w:t>
      </w:r>
      <w:r w:rsidR="00C1534F" w:rsidRPr="00441DFC">
        <w:rPr>
          <w:rFonts w:ascii="Times New Roman" w:hAnsi="Times New Roman" w:cs="Times New Roman"/>
          <w:sz w:val="24"/>
          <w:szCs w:val="24"/>
        </w:rPr>
        <w:t xml:space="preserve"> post-secondary institutions</w:t>
      </w:r>
      <w:r w:rsidR="009D6AF9" w:rsidRPr="00441DFC">
        <w:rPr>
          <w:rFonts w:ascii="Times New Roman" w:hAnsi="Times New Roman" w:cs="Times New Roman"/>
          <w:sz w:val="24"/>
          <w:szCs w:val="24"/>
        </w:rPr>
        <w:t xml:space="preserve">, </w:t>
      </w:r>
      <w:r w:rsidR="00681772" w:rsidRPr="00441DFC">
        <w:rPr>
          <w:rFonts w:ascii="Times New Roman" w:hAnsi="Times New Roman" w:cs="Times New Roman"/>
          <w:sz w:val="24"/>
          <w:szCs w:val="24"/>
        </w:rPr>
        <w:t xml:space="preserve">much of the information is </w:t>
      </w:r>
      <w:r w:rsidR="00506472" w:rsidRPr="00441DFC">
        <w:rPr>
          <w:rFonts w:ascii="Times New Roman" w:hAnsi="Times New Roman" w:cs="Times New Roman"/>
          <w:sz w:val="24"/>
          <w:szCs w:val="24"/>
        </w:rPr>
        <w:t>transferable</w:t>
      </w:r>
      <w:r w:rsidR="00681772" w:rsidRPr="00441DFC">
        <w:rPr>
          <w:rFonts w:ascii="Times New Roman" w:hAnsi="Times New Roman" w:cs="Times New Roman"/>
          <w:sz w:val="24"/>
          <w:szCs w:val="24"/>
        </w:rPr>
        <w:t>.</w:t>
      </w:r>
      <w:r w:rsidR="00194879" w:rsidRPr="00441DFC">
        <w:rPr>
          <w:rFonts w:ascii="Times New Roman" w:hAnsi="Times New Roman" w:cs="Times New Roman"/>
          <w:sz w:val="24"/>
          <w:szCs w:val="24"/>
        </w:rPr>
        <w:t xml:space="preserve"> For example, it cautions not to ask overly intrusive questions that </w:t>
      </w:r>
      <w:proofErr w:type="gramStart"/>
      <w:r w:rsidR="00194879" w:rsidRPr="00441DFC">
        <w:rPr>
          <w:rFonts w:ascii="Times New Roman" w:hAnsi="Times New Roman" w:cs="Times New Roman"/>
          <w:sz w:val="24"/>
          <w:szCs w:val="24"/>
        </w:rPr>
        <w:t>are not related</w:t>
      </w:r>
      <w:proofErr w:type="gramEnd"/>
      <w:r w:rsidR="00194879" w:rsidRPr="00441DFC">
        <w:rPr>
          <w:rFonts w:ascii="Times New Roman" w:hAnsi="Times New Roman" w:cs="Times New Roman"/>
          <w:sz w:val="24"/>
          <w:szCs w:val="24"/>
        </w:rPr>
        <w:t xml:space="preserve"> to the accommodat</w:t>
      </w:r>
      <w:r w:rsidR="007B3288" w:rsidRPr="00441DFC">
        <w:rPr>
          <w:rFonts w:ascii="Times New Roman" w:hAnsi="Times New Roman" w:cs="Times New Roman"/>
          <w:sz w:val="24"/>
          <w:szCs w:val="24"/>
        </w:rPr>
        <w:t>ion</w:t>
      </w:r>
      <w:r w:rsidR="00432FED" w:rsidRPr="00441DFC">
        <w:rPr>
          <w:rFonts w:ascii="Times New Roman" w:hAnsi="Times New Roman" w:cs="Times New Roman"/>
          <w:sz w:val="24"/>
          <w:szCs w:val="24"/>
        </w:rPr>
        <w:t xml:space="preserve"> </w:t>
      </w:r>
      <w:r w:rsidR="00194879" w:rsidRPr="00441DFC">
        <w:rPr>
          <w:rFonts w:ascii="Times New Roman" w:hAnsi="Times New Roman" w:cs="Times New Roman"/>
          <w:sz w:val="24"/>
          <w:szCs w:val="24"/>
        </w:rPr>
        <w:t xml:space="preserve">request.  </w:t>
      </w:r>
      <w:r w:rsidR="00432FED" w:rsidRPr="00441DFC">
        <w:rPr>
          <w:rFonts w:ascii="Times New Roman" w:hAnsi="Times New Roman" w:cs="Times New Roman"/>
          <w:sz w:val="24"/>
          <w:szCs w:val="24"/>
        </w:rPr>
        <w:t>I</w:t>
      </w:r>
      <w:r w:rsidR="00400563" w:rsidRPr="00441DFC">
        <w:rPr>
          <w:rFonts w:ascii="Times New Roman" w:hAnsi="Times New Roman" w:cs="Times New Roman"/>
          <w:sz w:val="24"/>
          <w:szCs w:val="24"/>
        </w:rPr>
        <w:t xml:space="preserve">t </w:t>
      </w:r>
      <w:r w:rsidR="00CF21CD" w:rsidRPr="00441DFC">
        <w:rPr>
          <w:rFonts w:ascii="Times New Roman" w:hAnsi="Times New Roman" w:cs="Times New Roman"/>
          <w:sz w:val="24"/>
          <w:szCs w:val="24"/>
        </w:rPr>
        <w:t>also suggests that</w:t>
      </w:r>
      <w:r w:rsidR="00432FED" w:rsidRPr="00441DFC">
        <w:rPr>
          <w:rFonts w:ascii="Times New Roman" w:hAnsi="Times New Roman" w:cs="Times New Roman"/>
          <w:sz w:val="24"/>
          <w:szCs w:val="24"/>
        </w:rPr>
        <w:t xml:space="preserve"> the applicant</w:t>
      </w:r>
      <w:r w:rsidR="00CF21CD" w:rsidRPr="00441DFC">
        <w:rPr>
          <w:rFonts w:ascii="Times New Roman" w:hAnsi="Times New Roman" w:cs="Times New Roman"/>
          <w:sz w:val="24"/>
          <w:szCs w:val="24"/>
        </w:rPr>
        <w:t xml:space="preserve"> seeking accommodations be involved</w:t>
      </w:r>
      <w:r w:rsidR="00432FED" w:rsidRPr="00441DFC">
        <w:rPr>
          <w:rFonts w:ascii="Times New Roman" w:hAnsi="Times New Roman" w:cs="Times New Roman"/>
          <w:sz w:val="24"/>
          <w:szCs w:val="24"/>
        </w:rPr>
        <w:t xml:space="preserve"> in the search for solutions</w:t>
      </w:r>
      <w:r w:rsidR="002C52FA" w:rsidRPr="00441DFC">
        <w:rPr>
          <w:rFonts w:ascii="Times New Roman" w:hAnsi="Times New Roman" w:cs="Times New Roman"/>
          <w:sz w:val="24"/>
          <w:szCs w:val="24"/>
        </w:rPr>
        <w:t>.</w:t>
      </w:r>
    </w:p>
    <w:p w14:paraId="3DDCFA7E" w14:textId="0C2DD424" w:rsidR="00603B11" w:rsidRPr="00441DFC" w:rsidRDefault="00441DFC" w:rsidP="00603B11">
      <w:pPr>
        <w:rPr>
          <w:rFonts w:ascii="Times New Roman" w:hAnsi="Times New Roman" w:cs="Times New Roman"/>
          <w:sz w:val="24"/>
          <w:szCs w:val="24"/>
        </w:rPr>
      </w:pPr>
      <w:r>
        <w:rPr>
          <w:rFonts w:ascii="Times New Roman" w:hAnsi="Times New Roman" w:cs="Times New Roman"/>
          <w:sz w:val="24"/>
          <w:szCs w:val="24"/>
        </w:rPr>
        <w:t xml:space="preserve">4) </w:t>
      </w:r>
      <w:hyperlink r:id="rId12" w:history="1">
        <w:r w:rsidR="00603B11" w:rsidRPr="00441DFC">
          <w:rPr>
            <w:rStyle w:val="Hyperlink"/>
            <w:rFonts w:ascii="Times New Roman" w:hAnsi="Times New Roman" w:cs="Times New Roman"/>
            <w:b/>
            <w:bCs/>
            <w:sz w:val="24"/>
            <w:szCs w:val="24"/>
          </w:rPr>
          <w:t>How to Handle a Reasonable Accommodation Request</w:t>
        </w:r>
      </w:hyperlink>
    </w:p>
    <w:p w14:paraId="3A0ECC9F" w14:textId="26A1CB48" w:rsidR="00E0666A" w:rsidRPr="00441DFC" w:rsidRDefault="00490AB2" w:rsidP="00D40866">
      <w:pPr>
        <w:rPr>
          <w:rFonts w:ascii="Times New Roman" w:hAnsi="Times New Roman" w:cs="Times New Roman"/>
          <w:sz w:val="24"/>
          <w:szCs w:val="24"/>
        </w:rPr>
      </w:pPr>
      <w:r w:rsidRPr="00441DFC">
        <w:rPr>
          <w:rFonts w:ascii="Times New Roman" w:hAnsi="Times New Roman" w:cs="Times New Roman"/>
          <w:sz w:val="24"/>
          <w:szCs w:val="24"/>
        </w:rPr>
        <w:t xml:space="preserve">Flow chart of how to </w:t>
      </w:r>
      <w:r w:rsidR="006B214A" w:rsidRPr="00441DFC">
        <w:rPr>
          <w:rFonts w:ascii="Times New Roman" w:hAnsi="Times New Roman" w:cs="Times New Roman"/>
          <w:sz w:val="24"/>
          <w:szCs w:val="24"/>
        </w:rPr>
        <w:t xml:space="preserve">handle </w:t>
      </w:r>
      <w:r w:rsidR="009D6AF9" w:rsidRPr="00441DFC">
        <w:rPr>
          <w:rFonts w:ascii="Times New Roman" w:hAnsi="Times New Roman" w:cs="Times New Roman"/>
          <w:sz w:val="24"/>
          <w:szCs w:val="24"/>
        </w:rPr>
        <w:t>students’ reasonable accommodation request</w:t>
      </w:r>
      <w:r w:rsidR="002F282E" w:rsidRPr="00441DFC">
        <w:rPr>
          <w:rFonts w:ascii="Times New Roman" w:hAnsi="Times New Roman" w:cs="Times New Roman"/>
          <w:sz w:val="24"/>
          <w:szCs w:val="24"/>
        </w:rPr>
        <w:t>.</w:t>
      </w:r>
    </w:p>
    <w:p w14:paraId="7D7AA98B" w14:textId="5B2442AF" w:rsidR="003403A2" w:rsidRPr="00441DFC" w:rsidRDefault="00441DFC" w:rsidP="00D40866">
      <w:pPr>
        <w:rPr>
          <w:rStyle w:val="Hyperlink"/>
          <w:rFonts w:ascii="Times New Roman" w:hAnsi="Times New Roman" w:cs="Times New Roman"/>
          <w:sz w:val="24"/>
          <w:szCs w:val="24"/>
        </w:rPr>
      </w:pPr>
      <w:r>
        <w:rPr>
          <w:rFonts w:ascii="Times New Roman" w:hAnsi="Times New Roman" w:cs="Times New Roman"/>
          <w:sz w:val="24"/>
          <w:szCs w:val="24"/>
        </w:rPr>
        <w:t xml:space="preserve">5) </w:t>
      </w:r>
      <w:hyperlink r:id="rId13" w:history="1">
        <w:r w:rsidR="003403A2" w:rsidRPr="00441DFC">
          <w:rPr>
            <w:rStyle w:val="Hyperlink"/>
            <w:rFonts w:ascii="Times New Roman" w:hAnsi="Times New Roman" w:cs="Times New Roman"/>
            <w:b/>
            <w:bCs/>
            <w:sz w:val="24"/>
            <w:szCs w:val="24"/>
          </w:rPr>
          <w:t xml:space="preserve">Filing a </w:t>
        </w:r>
        <w:r w:rsidR="0002317B" w:rsidRPr="00441DFC">
          <w:rPr>
            <w:rStyle w:val="Hyperlink"/>
            <w:rFonts w:ascii="Times New Roman" w:hAnsi="Times New Roman" w:cs="Times New Roman"/>
            <w:b/>
            <w:bCs/>
            <w:sz w:val="24"/>
            <w:szCs w:val="24"/>
          </w:rPr>
          <w:t>complaint of discrimination</w:t>
        </w:r>
      </w:hyperlink>
    </w:p>
    <w:p w14:paraId="1A2AFD92" w14:textId="6C1CEA95" w:rsidR="0073696F" w:rsidRPr="00441DFC" w:rsidRDefault="00EF1A94" w:rsidP="00D40866">
      <w:pPr>
        <w:rPr>
          <w:rFonts w:ascii="Times New Roman" w:hAnsi="Times New Roman" w:cs="Times New Roman"/>
          <w:sz w:val="24"/>
          <w:szCs w:val="24"/>
        </w:rPr>
      </w:pPr>
      <w:r w:rsidRPr="00441DFC">
        <w:rPr>
          <w:rFonts w:ascii="Times New Roman" w:hAnsi="Times New Roman" w:cs="Times New Roman"/>
          <w:sz w:val="24"/>
          <w:szCs w:val="24"/>
        </w:rPr>
        <w:t xml:space="preserve">This guide describes how an individual can </w:t>
      </w:r>
      <w:r w:rsidR="00A11649" w:rsidRPr="00441DFC">
        <w:rPr>
          <w:rFonts w:ascii="Times New Roman" w:hAnsi="Times New Roman" w:cs="Times New Roman"/>
          <w:sz w:val="24"/>
          <w:szCs w:val="24"/>
        </w:rPr>
        <w:t xml:space="preserve">file a complaint </w:t>
      </w:r>
      <w:r w:rsidR="009D6AF9" w:rsidRPr="00441DFC">
        <w:rPr>
          <w:rFonts w:ascii="Times New Roman" w:hAnsi="Times New Roman" w:cs="Times New Roman"/>
          <w:sz w:val="24"/>
          <w:szCs w:val="24"/>
        </w:rPr>
        <w:t xml:space="preserve">if they do not receive the required accommodations </w:t>
      </w:r>
      <w:r w:rsidR="00137644" w:rsidRPr="00441DFC">
        <w:rPr>
          <w:rFonts w:ascii="Times New Roman" w:hAnsi="Times New Roman" w:cs="Times New Roman"/>
          <w:sz w:val="24"/>
          <w:szCs w:val="24"/>
        </w:rPr>
        <w:t>in any sector in Quebe</w:t>
      </w:r>
      <w:r w:rsidR="001352E4" w:rsidRPr="00441DFC">
        <w:rPr>
          <w:rFonts w:ascii="Times New Roman" w:hAnsi="Times New Roman" w:cs="Times New Roman"/>
          <w:sz w:val="24"/>
          <w:szCs w:val="24"/>
        </w:rPr>
        <w:t>c, including post-secondary institutions.</w:t>
      </w:r>
      <w:r w:rsidR="00D73787" w:rsidRPr="00441DFC">
        <w:rPr>
          <w:rFonts w:ascii="Times New Roman" w:hAnsi="Times New Roman" w:cs="Times New Roman"/>
          <w:sz w:val="24"/>
          <w:szCs w:val="24"/>
        </w:rPr>
        <w:t xml:space="preserve"> </w:t>
      </w:r>
      <w:r w:rsidR="000C1DB7" w:rsidRPr="00441DFC">
        <w:rPr>
          <w:rFonts w:ascii="Times New Roman" w:hAnsi="Times New Roman" w:cs="Times New Roman"/>
          <w:sz w:val="24"/>
          <w:szCs w:val="24"/>
        </w:rPr>
        <w:t xml:space="preserve">One </w:t>
      </w:r>
      <w:r w:rsidR="00AB53E8" w:rsidRPr="00441DFC">
        <w:rPr>
          <w:rFonts w:ascii="Times New Roman" w:hAnsi="Times New Roman" w:cs="Times New Roman"/>
          <w:sz w:val="24"/>
          <w:szCs w:val="24"/>
        </w:rPr>
        <w:t>goal can be to find a solution or accommodation</w:t>
      </w:r>
      <w:r w:rsidR="000C1DB7" w:rsidRPr="00441DFC">
        <w:rPr>
          <w:rFonts w:ascii="Times New Roman" w:hAnsi="Times New Roman" w:cs="Times New Roman"/>
          <w:sz w:val="24"/>
          <w:szCs w:val="24"/>
        </w:rPr>
        <w:t xml:space="preserve"> to </w:t>
      </w:r>
      <w:r w:rsidR="0091078E" w:rsidRPr="00441DFC">
        <w:rPr>
          <w:rFonts w:ascii="Times New Roman" w:hAnsi="Times New Roman" w:cs="Times New Roman"/>
          <w:sz w:val="24"/>
          <w:szCs w:val="24"/>
        </w:rPr>
        <w:t xml:space="preserve">address the situation. There is also the option </w:t>
      </w:r>
      <w:r w:rsidR="003F4B5D" w:rsidRPr="00441DFC">
        <w:rPr>
          <w:rFonts w:ascii="Times New Roman" w:hAnsi="Times New Roman" w:cs="Times New Roman"/>
          <w:sz w:val="24"/>
          <w:szCs w:val="24"/>
        </w:rPr>
        <w:t>of arbitration if both parties</w:t>
      </w:r>
      <w:r w:rsidR="007E4781" w:rsidRPr="00441DFC">
        <w:rPr>
          <w:rFonts w:ascii="Times New Roman" w:hAnsi="Times New Roman" w:cs="Times New Roman"/>
          <w:sz w:val="24"/>
          <w:szCs w:val="24"/>
        </w:rPr>
        <w:t xml:space="preserve"> consent.</w:t>
      </w:r>
    </w:p>
    <w:p w14:paraId="75959472" w14:textId="6E49B79F" w:rsidR="001543F8" w:rsidRPr="00441DFC" w:rsidRDefault="00441DFC" w:rsidP="006E48F3">
      <w:pPr>
        <w:rPr>
          <w:rStyle w:val="Hyperlink"/>
          <w:rFonts w:ascii="Times New Roman" w:hAnsi="Times New Roman" w:cs="Times New Roman"/>
          <w:sz w:val="24"/>
          <w:szCs w:val="24"/>
        </w:rPr>
      </w:pPr>
      <w:r>
        <w:rPr>
          <w:rFonts w:ascii="Times New Roman" w:hAnsi="Times New Roman" w:cs="Times New Roman"/>
          <w:sz w:val="24"/>
          <w:szCs w:val="24"/>
        </w:rPr>
        <w:t xml:space="preserve">6) </w:t>
      </w:r>
      <w:hyperlink r:id="rId14" w:history="1">
        <w:r w:rsidR="00190C47" w:rsidRPr="00441DFC">
          <w:rPr>
            <w:rStyle w:val="Hyperlink"/>
            <w:rFonts w:ascii="Times New Roman" w:hAnsi="Times New Roman" w:cs="Times New Roman"/>
            <w:b/>
            <w:bCs/>
            <w:sz w:val="24"/>
            <w:szCs w:val="24"/>
          </w:rPr>
          <w:t>Act to secure handicapped persons in the exercise of their rights with a view to achieving social, school and workplace integration.</w:t>
        </w:r>
      </w:hyperlink>
    </w:p>
    <w:p w14:paraId="5B447BFE" w14:textId="3336D122" w:rsidR="006A200F" w:rsidRPr="00441DFC" w:rsidRDefault="00B161E3" w:rsidP="006E48F3">
      <w:pPr>
        <w:rPr>
          <w:rFonts w:ascii="Times New Roman" w:hAnsi="Times New Roman" w:cs="Times New Roman"/>
          <w:sz w:val="24"/>
          <w:szCs w:val="24"/>
        </w:rPr>
      </w:pPr>
      <w:r w:rsidRPr="00441DFC">
        <w:rPr>
          <w:rFonts w:ascii="Times New Roman" w:hAnsi="Times New Roman" w:cs="Times New Roman"/>
          <w:sz w:val="24"/>
          <w:szCs w:val="24"/>
        </w:rPr>
        <w:t>T</w:t>
      </w:r>
      <w:r w:rsidR="00840BE7" w:rsidRPr="00441DFC">
        <w:rPr>
          <w:rFonts w:ascii="Times New Roman" w:hAnsi="Times New Roman" w:cs="Times New Roman"/>
          <w:sz w:val="24"/>
          <w:szCs w:val="24"/>
        </w:rPr>
        <w:t xml:space="preserve">he Office des </w:t>
      </w:r>
      <w:proofErr w:type="spellStart"/>
      <w:r w:rsidR="00840BE7" w:rsidRPr="00441DFC">
        <w:rPr>
          <w:rFonts w:ascii="Times New Roman" w:hAnsi="Times New Roman" w:cs="Times New Roman"/>
          <w:sz w:val="24"/>
          <w:szCs w:val="24"/>
        </w:rPr>
        <w:t>personnes</w:t>
      </w:r>
      <w:proofErr w:type="spellEnd"/>
      <w:r w:rsidR="00840BE7" w:rsidRPr="00441DFC">
        <w:rPr>
          <w:rFonts w:ascii="Times New Roman" w:hAnsi="Times New Roman" w:cs="Times New Roman"/>
          <w:sz w:val="24"/>
          <w:szCs w:val="24"/>
        </w:rPr>
        <w:t xml:space="preserve"> </w:t>
      </w:r>
      <w:proofErr w:type="spellStart"/>
      <w:r w:rsidR="00840BE7" w:rsidRPr="00441DFC">
        <w:rPr>
          <w:rFonts w:ascii="Times New Roman" w:hAnsi="Times New Roman" w:cs="Times New Roman"/>
          <w:sz w:val="24"/>
          <w:szCs w:val="24"/>
        </w:rPr>
        <w:t>handicapées</w:t>
      </w:r>
      <w:proofErr w:type="spellEnd"/>
      <w:r w:rsidR="00840BE7" w:rsidRPr="00441DFC">
        <w:rPr>
          <w:rFonts w:ascii="Times New Roman" w:hAnsi="Times New Roman" w:cs="Times New Roman"/>
          <w:sz w:val="24"/>
          <w:szCs w:val="24"/>
        </w:rPr>
        <w:t xml:space="preserve"> du </w:t>
      </w:r>
      <w:r w:rsidR="00BB0A8E" w:rsidRPr="00441DFC">
        <w:rPr>
          <w:rFonts w:ascii="Times New Roman" w:hAnsi="Times New Roman" w:cs="Times New Roman"/>
          <w:sz w:val="24"/>
          <w:szCs w:val="24"/>
        </w:rPr>
        <w:t>Québec (</w:t>
      </w:r>
      <w:r w:rsidR="00532663" w:rsidRPr="00441DFC">
        <w:rPr>
          <w:rFonts w:ascii="Times New Roman" w:hAnsi="Times New Roman" w:cs="Times New Roman"/>
          <w:sz w:val="24"/>
          <w:szCs w:val="24"/>
        </w:rPr>
        <w:t xml:space="preserve">OPHQ) </w:t>
      </w:r>
      <w:proofErr w:type="gramStart"/>
      <w:r w:rsidR="00840BE7" w:rsidRPr="00441DFC">
        <w:rPr>
          <w:rFonts w:ascii="Times New Roman" w:hAnsi="Times New Roman" w:cs="Times New Roman"/>
          <w:sz w:val="24"/>
          <w:szCs w:val="24"/>
        </w:rPr>
        <w:t>was established</w:t>
      </w:r>
      <w:proofErr w:type="gramEnd"/>
      <w:r w:rsidRPr="00441DFC">
        <w:rPr>
          <w:rFonts w:ascii="Times New Roman" w:hAnsi="Times New Roman" w:cs="Times New Roman"/>
          <w:sz w:val="24"/>
          <w:szCs w:val="24"/>
        </w:rPr>
        <w:t xml:space="preserve"> under this</w:t>
      </w:r>
      <w:r w:rsidR="00C22BB3" w:rsidRPr="00441DFC">
        <w:rPr>
          <w:rFonts w:ascii="Times New Roman" w:hAnsi="Times New Roman" w:cs="Times New Roman"/>
          <w:sz w:val="24"/>
          <w:szCs w:val="24"/>
        </w:rPr>
        <w:t xml:space="preserve"> act</w:t>
      </w:r>
      <w:r w:rsidR="00CD72C5" w:rsidRPr="00441DFC">
        <w:rPr>
          <w:rFonts w:ascii="Times New Roman" w:hAnsi="Times New Roman" w:cs="Times New Roman"/>
          <w:sz w:val="24"/>
          <w:szCs w:val="24"/>
        </w:rPr>
        <w:t>.</w:t>
      </w:r>
      <w:r w:rsidR="00840BE7" w:rsidRPr="00441DFC">
        <w:rPr>
          <w:rFonts w:ascii="Times New Roman" w:hAnsi="Times New Roman" w:cs="Times New Roman"/>
          <w:sz w:val="24"/>
          <w:szCs w:val="24"/>
        </w:rPr>
        <w:t xml:space="preserve"> </w:t>
      </w:r>
      <w:r w:rsidR="00F86DF2" w:rsidRPr="00441DFC">
        <w:rPr>
          <w:rFonts w:ascii="Times New Roman" w:hAnsi="Times New Roman" w:cs="Times New Roman"/>
          <w:sz w:val="24"/>
          <w:szCs w:val="24"/>
        </w:rPr>
        <w:t xml:space="preserve">One role of </w:t>
      </w:r>
      <w:r w:rsidR="00BB0A8E" w:rsidRPr="00441DFC">
        <w:rPr>
          <w:rFonts w:ascii="Times New Roman" w:hAnsi="Times New Roman" w:cs="Times New Roman"/>
          <w:sz w:val="24"/>
          <w:szCs w:val="24"/>
        </w:rPr>
        <w:t>the OPHQ</w:t>
      </w:r>
      <w:r w:rsidR="005C2CE3" w:rsidRPr="00441DFC">
        <w:rPr>
          <w:rFonts w:ascii="Times New Roman" w:hAnsi="Times New Roman" w:cs="Times New Roman"/>
          <w:sz w:val="24"/>
          <w:szCs w:val="24"/>
        </w:rPr>
        <w:t xml:space="preserve"> </w:t>
      </w:r>
      <w:r w:rsidR="00981C0E" w:rsidRPr="00441DFC">
        <w:rPr>
          <w:rFonts w:ascii="Times New Roman" w:hAnsi="Times New Roman" w:cs="Times New Roman"/>
          <w:sz w:val="24"/>
          <w:szCs w:val="24"/>
        </w:rPr>
        <w:t>is to ensure</w:t>
      </w:r>
      <w:r w:rsidR="00E270AC" w:rsidRPr="00441DFC">
        <w:rPr>
          <w:rFonts w:ascii="Times New Roman" w:hAnsi="Times New Roman" w:cs="Times New Roman"/>
          <w:sz w:val="24"/>
          <w:szCs w:val="24"/>
        </w:rPr>
        <w:t xml:space="preserve"> </w:t>
      </w:r>
      <w:r w:rsidR="00815196" w:rsidRPr="00441DFC">
        <w:rPr>
          <w:rFonts w:ascii="Times New Roman" w:hAnsi="Times New Roman" w:cs="Times New Roman"/>
          <w:sz w:val="24"/>
          <w:szCs w:val="24"/>
        </w:rPr>
        <w:t xml:space="preserve">the </w:t>
      </w:r>
      <w:r w:rsidR="00B25A4D" w:rsidRPr="00441DFC">
        <w:rPr>
          <w:rFonts w:ascii="Times New Roman" w:hAnsi="Times New Roman" w:cs="Times New Roman"/>
          <w:sz w:val="24"/>
          <w:szCs w:val="24"/>
        </w:rPr>
        <w:t>develop</w:t>
      </w:r>
      <w:r w:rsidR="00815196" w:rsidRPr="00441DFC">
        <w:rPr>
          <w:rFonts w:ascii="Times New Roman" w:hAnsi="Times New Roman" w:cs="Times New Roman"/>
          <w:sz w:val="24"/>
          <w:szCs w:val="24"/>
        </w:rPr>
        <w:t>ment</w:t>
      </w:r>
      <w:r w:rsidR="00B25A4D" w:rsidRPr="00441DFC">
        <w:rPr>
          <w:rFonts w:ascii="Times New Roman" w:hAnsi="Times New Roman" w:cs="Times New Roman"/>
          <w:sz w:val="24"/>
          <w:szCs w:val="24"/>
        </w:rPr>
        <w:t xml:space="preserve"> and deliver</w:t>
      </w:r>
      <w:r w:rsidR="00815196" w:rsidRPr="00441DFC">
        <w:rPr>
          <w:rFonts w:ascii="Times New Roman" w:hAnsi="Times New Roman" w:cs="Times New Roman"/>
          <w:sz w:val="24"/>
          <w:szCs w:val="24"/>
        </w:rPr>
        <w:t>y of</w:t>
      </w:r>
      <w:r w:rsidR="00B25A4D" w:rsidRPr="00441DFC">
        <w:rPr>
          <w:rFonts w:ascii="Times New Roman" w:hAnsi="Times New Roman" w:cs="Times New Roman"/>
          <w:sz w:val="24"/>
          <w:szCs w:val="24"/>
        </w:rPr>
        <w:t xml:space="preserve"> services for handicapped persons and their families, and </w:t>
      </w:r>
      <w:r w:rsidR="00B22453" w:rsidRPr="00441DFC">
        <w:rPr>
          <w:rFonts w:ascii="Times New Roman" w:hAnsi="Times New Roman" w:cs="Times New Roman"/>
          <w:sz w:val="24"/>
          <w:szCs w:val="24"/>
        </w:rPr>
        <w:t xml:space="preserve">to </w:t>
      </w:r>
      <w:r w:rsidR="00B25A4D" w:rsidRPr="00441DFC">
        <w:rPr>
          <w:rFonts w:ascii="Times New Roman" w:hAnsi="Times New Roman" w:cs="Times New Roman"/>
          <w:sz w:val="24"/>
          <w:szCs w:val="24"/>
        </w:rPr>
        <w:t>facilitate and asses</w:t>
      </w:r>
      <w:r w:rsidR="00B11DA8" w:rsidRPr="00441DFC">
        <w:rPr>
          <w:rFonts w:ascii="Times New Roman" w:hAnsi="Times New Roman" w:cs="Times New Roman"/>
          <w:sz w:val="24"/>
          <w:szCs w:val="24"/>
        </w:rPr>
        <w:t>s</w:t>
      </w:r>
      <w:r w:rsidR="00B25A4D" w:rsidRPr="00441DFC">
        <w:rPr>
          <w:rFonts w:ascii="Times New Roman" w:hAnsi="Times New Roman" w:cs="Times New Roman"/>
          <w:sz w:val="24"/>
          <w:szCs w:val="24"/>
        </w:rPr>
        <w:t>, on a collective basis, the social, school and workplace integration of handicapped persons</w:t>
      </w:r>
      <w:r w:rsidR="00B11DA8" w:rsidRPr="00441DFC">
        <w:rPr>
          <w:rFonts w:ascii="Times New Roman" w:hAnsi="Times New Roman" w:cs="Times New Roman"/>
          <w:sz w:val="24"/>
          <w:szCs w:val="24"/>
        </w:rPr>
        <w:t>.</w:t>
      </w:r>
      <w:r w:rsidR="00490E88" w:rsidRPr="00441DFC">
        <w:rPr>
          <w:rFonts w:ascii="Times New Roman" w:hAnsi="Times New Roman" w:cs="Times New Roman"/>
          <w:sz w:val="24"/>
          <w:szCs w:val="24"/>
        </w:rPr>
        <w:t xml:space="preserve"> </w:t>
      </w:r>
      <w:r w:rsidR="007B120B" w:rsidRPr="00441DFC">
        <w:rPr>
          <w:rFonts w:ascii="Times New Roman" w:hAnsi="Times New Roman" w:cs="Times New Roman"/>
          <w:sz w:val="24"/>
          <w:szCs w:val="24"/>
        </w:rPr>
        <w:t>This act applies only to the public sector</w:t>
      </w:r>
      <w:r w:rsidR="00863403" w:rsidRPr="00441DFC">
        <w:rPr>
          <w:rFonts w:ascii="Times New Roman" w:hAnsi="Times New Roman" w:cs="Times New Roman"/>
          <w:sz w:val="24"/>
          <w:szCs w:val="24"/>
        </w:rPr>
        <w:t>, including postsecondary institutions</w:t>
      </w:r>
      <w:r w:rsidR="000254DD" w:rsidRPr="00441DFC">
        <w:rPr>
          <w:rFonts w:ascii="Times New Roman" w:hAnsi="Times New Roman" w:cs="Times New Roman"/>
          <w:sz w:val="24"/>
          <w:szCs w:val="24"/>
        </w:rPr>
        <w:t>, but</w:t>
      </w:r>
      <w:r w:rsidR="007B120B" w:rsidRPr="00441DFC">
        <w:rPr>
          <w:rFonts w:ascii="Times New Roman" w:hAnsi="Times New Roman" w:cs="Times New Roman"/>
          <w:sz w:val="24"/>
          <w:szCs w:val="24"/>
        </w:rPr>
        <w:t xml:space="preserve"> </w:t>
      </w:r>
      <w:r w:rsidR="000254DD" w:rsidRPr="00441DFC">
        <w:rPr>
          <w:rFonts w:ascii="Times New Roman" w:hAnsi="Times New Roman" w:cs="Times New Roman"/>
          <w:sz w:val="24"/>
          <w:szCs w:val="24"/>
        </w:rPr>
        <w:t xml:space="preserve">unfortunately </w:t>
      </w:r>
      <w:r w:rsidR="007B120B" w:rsidRPr="00441DFC">
        <w:rPr>
          <w:rFonts w:ascii="Times New Roman" w:hAnsi="Times New Roman" w:cs="Times New Roman"/>
          <w:sz w:val="24"/>
          <w:szCs w:val="24"/>
        </w:rPr>
        <w:t>lacks clear timelines, goals, or penalties for non-compliance.</w:t>
      </w:r>
      <w:hyperlink w:history="1"/>
    </w:p>
    <w:p w14:paraId="2050BEA5" w14:textId="5A16FD35" w:rsidR="00842C8B" w:rsidRPr="00441DFC" w:rsidRDefault="00441DFC" w:rsidP="006E48F3">
      <w:pPr>
        <w:rPr>
          <w:rStyle w:val="Hyperlink"/>
          <w:rFonts w:ascii="Times New Roman" w:hAnsi="Times New Roman" w:cs="Times New Roman"/>
          <w:sz w:val="24"/>
          <w:szCs w:val="24"/>
        </w:rPr>
      </w:pPr>
      <w:r>
        <w:rPr>
          <w:rFonts w:ascii="Times New Roman" w:hAnsi="Times New Roman" w:cs="Times New Roman"/>
          <w:sz w:val="24"/>
          <w:szCs w:val="24"/>
        </w:rPr>
        <w:t xml:space="preserve">7) </w:t>
      </w:r>
      <w:hyperlink r:id="rId15" w:history="1">
        <w:r w:rsidR="00A30D94" w:rsidRPr="00441DFC">
          <w:rPr>
            <w:rStyle w:val="Hyperlink"/>
            <w:rFonts w:ascii="Times New Roman" w:hAnsi="Times New Roman" w:cs="Times New Roman"/>
            <w:b/>
            <w:bCs/>
            <w:sz w:val="24"/>
            <w:szCs w:val="24"/>
          </w:rPr>
          <w:t xml:space="preserve">Act respecting </w:t>
        </w:r>
        <w:r w:rsidR="00157BB8" w:rsidRPr="00441DFC">
          <w:rPr>
            <w:rStyle w:val="Hyperlink"/>
            <w:rFonts w:ascii="Times New Roman" w:hAnsi="Times New Roman" w:cs="Times New Roman"/>
            <w:b/>
            <w:bCs/>
            <w:sz w:val="24"/>
            <w:szCs w:val="24"/>
          </w:rPr>
          <w:t>a</w:t>
        </w:r>
        <w:r w:rsidR="00A30D94" w:rsidRPr="00441DFC">
          <w:rPr>
            <w:rStyle w:val="Hyperlink"/>
            <w:rFonts w:ascii="Times New Roman" w:hAnsi="Times New Roman" w:cs="Times New Roman"/>
            <w:b/>
            <w:bCs/>
            <w:sz w:val="24"/>
            <w:szCs w:val="24"/>
          </w:rPr>
          <w:t xml:space="preserve">ccess to documents held by public bodies and the </w:t>
        </w:r>
        <w:r w:rsidR="00CD13FB" w:rsidRPr="00441DFC">
          <w:rPr>
            <w:rStyle w:val="Hyperlink"/>
            <w:rFonts w:ascii="Times New Roman" w:hAnsi="Times New Roman" w:cs="Times New Roman"/>
            <w:b/>
            <w:bCs/>
            <w:sz w:val="24"/>
            <w:szCs w:val="24"/>
          </w:rPr>
          <w:t>p</w:t>
        </w:r>
        <w:r w:rsidR="00A30D94" w:rsidRPr="00441DFC">
          <w:rPr>
            <w:rStyle w:val="Hyperlink"/>
            <w:rFonts w:ascii="Times New Roman" w:hAnsi="Times New Roman" w:cs="Times New Roman"/>
            <w:b/>
            <w:bCs/>
            <w:sz w:val="24"/>
            <w:szCs w:val="24"/>
          </w:rPr>
          <w:t>rotection of personal information</w:t>
        </w:r>
        <w:r w:rsidR="005076BC" w:rsidRPr="00441DFC">
          <w:rPr>
            <w:rStyle w:val="Hyperlink"/>
            <w:rFonts w:ascii="Times New Roman" w:hAnsi="Times New Roman" w:cs="Times New Roman"/>
            <w:b/>
            <w:bCs/>
            <w:sz w:val="24"/>
            <w:szCs w:val="24"/>
          </w:rPr>
          <w:t>.</w:t>
        </w:r>
      </w:hyperlink>
    </w:p>
    <w:p w14:paraId="03D85B8F" w14:textId="571F7000" w:rsidR="00962C64" w:rsidRPr="00441DFC" w:rsidRDefault="0015225F" w:rsidP="00D939E0">
      <w:pPr>
        <w:rPr>
          <w:rFonts w:ascii="Times New Roman" w:hAnsi="Times New Roman" w:cs="Times New Roman"/>
          <w:b/>
          <w:bCs/>
          <w:sz w:val="24"/>
          <w:szCs w:val="24"/>
        </w:rPr>
      </w:pPr>
      <w:r w:rsidRPr="00441DFC">
        <w:rPr>
          <w:rFonts w:ascii="Times New Roman" w:hAnsi="Times New Roman" w:cs="Times New Roman"/>
          <w:sz w:val="24"/>
          <w:szCs w:val="24"/>
        </w:rPr>
        <w:t>C</w:t>
      </w:r>
      <w:r w:rsidR="00E3509E" w:rsidRPr="00441DFC">
        <w:rPr>
          <w:rFonts w:ascii="Times New Roman" w:hAnsi="Times New Roman" w:cs="Times New Roman"/>
          <w:sz w:val="24"/>
          <w:szCs w:val="24"/>
        </w:rPr>
        <w:t>olleges and universit</w:t>
      </w:r>
      <w:r w:rsidR="002802FF" w:rsidRPr="00441DFC">
        <w:rPr>
          <w:rFonts w:ascii="Times New Roman" w:hAnsi="Times New Roman" w:cs="Times New Roman"/>
          <w:sz w:val="24"/>
          <w:szCs w:val="24"/>
        </w:rPr>
        <w:t>ies</w:t>
      </w:r>
      <w:r w:rsidR="00314DCF" w:rsidRPr="00441DFC">
        <w:rPr>
          <w:rFonts w:ascii="Times New Roman" w:hAnsi="Times New Roman" w:cs="Times New Roman"/>
          <w:sz w:val="24"/>
          <w:szCs w:val="24"/>
        </w:rPr>
        <w:t xml:space="preserve"> in Quebec</w:t>
      </w:r>
      <w:r w:rsidRPr="00441DFC">
        <w:rPr>
          <w:rFonts w:ascii="Times New Roman" w:hAnsi="Times New Roman" w:cs="Times New Roman"/>
          <w:sz w:val="24"/>
          <w:szCs w:val="24"/>
        </w:rPr>
        <w:t xml:space="preserve"> are included under this act</w:t>
      </w:r>
      <w:r w:rsidR="00314DCF" w:rsidRPr="00441DFC">
        <w:rPr>
          <w:rFonts w:ascii="Times New Roman" w:hAnsi="Times New Roman" w:cs="Times New Roman"/>
          <w:sz w:val="24"/>
          <w:szCs w:val="24"/>
        </w:rPr>
        <w:t xml:space="preserve">. </w:t>
      </w:r>
      <w:r w:rsidR="004E61DE" w:rsidRPr="00441DFC">
        <w:rPr>
          <w:rFonts w:ascii="Times New Roman" w:hAnsi="Times New Roman" w:cs="Times New Roman"/>
          <w:sz w:val="24"/>
          <w:szCs w:val="24"/>
        </w:rPr>
        <w:t>I</w:t>
      </w:r>
      <w:r w:rsidR="00854281" w:rsidRPr="00441DFC">
        <w:rPr>
          <w:rFonts w:ascii="Times New Roman" w:hAnsi="Times New Roman" w:cs="Times New Roman"/>
          <w:sz w:val="24"/>
          <w:szCs w:val="24"/>
        </w:rPr>
        <w:t>f</w:t>
      </w:r>
      <w:r w:rsidR="00984251" w:rsidRPr="00441DFC">
        <w:rPr>
          <w:rFonts w:ascii="Times New Roman" w:hAnsi="Times New Roman" w:cs="Times New Roman"/>
          <w:sz w:val="24"/>
          <w:szCs w:val="24"/>
        </w:rPr>
        <w:t xml:space="preserve"> a </w:t>
      </w:r>
      <w:r w:rsidR="002639F8" w:rsidRPr="00441DFC">
        <w:rPr>
          <w:rFonts w:ascii="Times New Roman" w:hAnsi="Times New Roman" w:cs="Times New Roman"/>
          <w:sz w:val="24"/>
          <w:szCs w:val="24"/>
        </w:rPr>
        <w:t xml:space="preserve">student </w:t>
      </w:r>
      <w:r w:rsidR="008B65FE" w:rsidRPr="00441DFC">
        <w:rPr>
          <w:rFonts w:ascii="Times New Roman" w:hAnsi="Times New Roman" w:cs="Times New Roman"/>
          <w:sz w:val="24"/>
          <w:szCs w:val="24"/>
        </w:rPr>
        <w:t>inform</w:t>
      </w:r>
      <w:r w:rsidR="003F01AE" w:rsidRPr="00441DFC">
        <w:rPr>
          <w:rFonts w:ascii="Times New Roman" w:hAnsi="Times New Roman" w:cs="Times New Roman"/>
          <w:sz w:val="24"/>
          <w:szCs w:val="24"/>
        </w:rPr>
        <w:t>s</w:t>
      </w:r>
      <w:r w:rsidR="008B65FE" w:rsidRPr="00441DFC">
        <w:rPr>
          <w:rFonts w:ascii="Times New Roman" w:hAnsi="Times New Roman" w:cs="Times New Roman"/>
          <w:sz w:val="24"/>
          <w:szCs w:val="24"/>
        </w:rPr>
        <w:t xml:space="preserve"> the </w:t>
      </w:r>
      <w:r w:rsidR="007C1289" w:rsidRPr="00441DFC">
        <w:rPr>
          <w:rFonts w:ascii="Times New Roman" w:hAnsi="Times New Roman" w:cs="Times New Roman"/>
          <w:sz w:val="24"/>
          <w:szCs w:val="24"/>
        </w:rPr>
        <w:t>college</w:t>
      </w:r>
      <w:r w:rsidR="00912AAB" w:rsidRPr="00441DFC">
        <w:rPr>
          <w:rFonts w:ascii="Times New Roman" w:hAnsi="Times New Roman" w:cs="Times New Roman"/>
          <w:sz w:val="24"/>
          <w:szCs w:val="24"/>
        </w:rPr>
        <w:t xml:space="preserve"> or university</w:t>
      </w:r>
      <w:r w:rsidR="007C1289" w:rsidRPr="00441DFC">
        <w:rPr>
          <w:rFonts w:ascii="Times New Roman" w:hAnsi="Times New Roman" w:cs="Times New Roman"/>
          <w:sz w:val="24"/>
          <w:szCs w:val="24"/>
        </w:rPr>
        <w:t xml:space="preserve"> </w:t>
      </w:r>
      <w:r w:rsidR="002639F8" w:rsidRPr="00441DFC">
        <w:rPr>
          <w:rFonts w:ascii="Times New Roman" w:hAnsi="Times New Roman" w:cs="Times New Roman"/>
          <w:sz w:val="24"/>
          <w:szCs w:val="24"/>
        </w:rPr>
        <w:t>that th</w:t>
      </w:r>
      <w:r w:rsidR="00D32DF5" w:rsidRPr="00441DFC">
        <w:rPr>
          <w:rFonts w:ascii="Times New Roman" w:hAnsi="Times New Roman" w:cs="Times New Roman"/>
          <w:sz w:val="24"/>
          <w:szCs w:val="24"/>
        </w:rPr>
        <w:t>ey have</w:t>
      </w:r>
      <w:r w:rsidR="002639F8" w:rsidRPr="00441DFC">
        <w:rPr>
          <w:rFonts w:ascii="Times New Roman" w:hAnsi="Times New Roman" w:cs="Times New Roman"/>
          <w:sz w:val="24"/>
          <w:szCs w:val="24"/>
        </w:rPr>
        <w:t xml:space="preserve"> a disability</w:t>
      </w:r>
      <w:r w:rsidR="00D32DF5" w:rsidRPr="00441DFC">
        <w:rPr>
          <w:rFonts w:ascii="Times New Roman" w:hAnsi="Times New Roman" w:cs="Times New Roman"/>
          <w:sz w:val="24"/>
          <w:szCs w:val="24"/>
        </w:rPr>
        <w:t>,</w:t>
      </w:r>
      <w:r w:rsidR="002639F8" w:rsidRPr="00441DFC">
        <w:rPr>
          <w:rFonts w:ascii="Times New Roman" w:hAnsi="Times New Roman" w:cs="Times New Roman"/>
          <w:sz w:val="24"/>
          <w:szCs w:val="24"/>
        </w:rPr>
        <w:t xml:space="preserve"> </w:t>
      </w:r>
      <w:r w:rsidR="007C1289" w:rsidRPr="00441DFC">
        <w:rPr>
          <w:rFonts w:ascii="Times New Roman" w:hAnsi="Times New Roman" w:cs="Times New Roman"/>
          <w:sz w:val="24"/>
          <w:szCs w:val="24"/>
        </w:rPr>
        <w:t xml:space="preserve">the </w:t>
      </w:r>
      <w:r w:rsidR="001E43BA" w:rsidRPr="00441DFC">
        <w:rPr>
          <w:rFonts w:ascii="Times New Roman" w:hAnsi="Times New Roman" w:cs="Times New Roman"/>
          <w:sz w:val="24"/>
          <w:szCs w:val="24"/>
        </w:rPr>
        <w:t>institution</w:t>
      </w:r>
      <w:r w:rsidR="00D32DF5" w:rsidRPr="00441DFC">
        <w:rPr>
          <w:rFonts w:ascii="Times New Roman" w:hAnsi="Times New Roman" w:cs="Times New Roman"/>
          <w:sz w:val="24"/>
          <w:szCs w:val="24"/>
        </w:rPr>
        <w:t xml:space="preserve"> must</w:t>
      </w:r>
      <w:r w:rsidR="008A1485" w:rsidRPr="00441DFC">
        <w:rPr>
          <w:rFonts w:ascii="Times New Roman" w:hAnsi="Times New Roman" w:cs="Times New Roman"/>
          <w:sz w:val="24"/>
          <w:szCs w:val="24"/>
        </w:rPr>
        <w:t xml:space="preserve"> </w:t>
      </w:r>
      <w:r w:rsidR="007C1289" w:rsidRPr="00441DFC">
        <w:rPr>
          <w:rFonts w:ascii="Times New Roman" w:hAnsi="Times New Roman" w:cs="Times New Roman"/>
          <w:sz w:val="24"/>
          <w:szCs w:val="24"/>
        </w:rPr>
        <w:t xml:space="preserve">respect confidentiality and cannot share any information with others without </w:t>
      </w:r>
      <w:r w:rsidR="00AA5E20" w:rsidRPr="00441DFC">
        <w:rPr>
          <w:rFonts w:ascii="Times New Roman" w:hAnsi="Times New Roman" w:cs="Times New Roman"/>
          <w:sz w:val="24"/>
          <w:szCs w:val="24"/>
        </w:rPr>
        <w:t xml:space="preserve">the student </w:t>
      </w:r>
      <w:r w:rsidR="002F282E" w:rsidRPr="00441DFC">
        <w:rPr>
          <w:rFonts w:ascii="Times New Roman" w:hAnsi="Times New Roman" w:cs="Times New Roman"/>
          <w:sz w:val="24"/>
          <w:szCs w:val="24"/>
        </w:rPr>
        <w:t xml:space="preserve">having given </w:t>
      </w:r>
      <w:r w:rsidR="007C1289" w:rsidRPr="00441DFC">
        <w:rPr>
          <w:rFonts w:ascii="Times New Roman" w:hAnsi="Times New Roman" w:cs="Times New Roman"/>
          <w:sz w:val="24"/>
          <w:szCs w:val="24"/>
        </w:rPr>
        <w:t>written consent.</w:t>
      </w:r>
      <w:r w:rsidR="008B55B9" w:rsidRPr="00441DFC">
        <w:rPr>
          <w:rFonts w:ascii="Times New Roman" w:hAnsi="Times New Roman" w:cs="Times New Roman"/>
          <w:sz w:val="24"/>
          <w:szCs w:val="24"/>
        </w:rPr>
        <w:t xml:space="preserve"> </w:t>
      </w:r>
    </w:p>
    <w:p w14:paraId="5A1DE285" w14:textId="20EBA25B" w:rsidR="00D939E0" w:rsidRPr="00441DFC" w:rsidRDefault="00441DFC" w:rsidP="00D939E0">
      <w:pPr>
        <w:rPr>
          <w:rStyle w:val="Hyperlink"/>
          <w:rFonts w:ascii="Times New Roman" w:hAnsi="Times New Roman" w:cs="Times New Roman"/>
          <w:sz w:val="24"/>
          <w:szCs w:val="24"/>
        </w:rPr>
      </w:pPr>
      <w:r>
        <w:rPr>
          <w:rFonts w:ascii="Times New Roman" w:hAnsi="Times New Roman" w:cs="Times New Roman"/>
          <w:sz w:val="24"/>
          <w:szCs w:val="24"/>
        </w:rPr>
        <w:t xml:space="preserve">8) </w:t>
      </w:r>
      <w:hyperlink r:id="rId16" w:history="1">
        <w:r w:rsidR="00D939E0" w:rsidRPr="00441DFC">
          <w:rPr>
            <w:rStyle w:val="Hyperlink"/>
            <w:rFonts w:ascii="Times New Roman" w:hAnsi="Times New Roman" w:cs="Times New Roman"/>
            <w:b/>
            <w:bCs/>
            <w:sz w:val="24"/>
            <w:szCs w:val="24"/>
          </w:rPr>
          <w:t>Canadian Charter of Rights and Freedoms</w:t>
        </w:r>
      </w:hyperlink>
    </w:p>
    <w:p w14:paraId="446EB985" w14:textId="7CC2B021" w:rsidR="00D939E0" w:rsidRPr="00441DFC" w:rsidRDefault="00D939E0" w:rsidP="00D939E0">
      <w:pPr>
        <w:rPr>
          <w:rFonts w:ascii="Times New Roman" w:hAnsi="Times New Roman" w:cs="Times New Roman"/>
          <w:sz w:val="24"/>
          <w:szCs w:val="24"/>
        </w:rPr>
      </w:pPr>
      <w:r w:rsidRPr="00441DFC">
        <w:rPr>
          <w:rFonts w:ascii="Times New Roman" w:hAnsi="Times New Roman" w:cs="Times New Roman"/>
          <w:sz w:val="24"/>
          <w:szCs w:val="24"/>
        </w:rPr>
        <w:lastRenderedPageBreak/>
        <w:t xml:space="preserve">The Canadian Charter of Rights and Freedoms guarantees </w:t>
      </w:r>
      <w:proofErr w:type="gramStart"/>
      <w:r w:rsidRPr="00441DFC">
        <w:rPr>
          <w:rFonts w:ascii="Times New Roman" w:hAnsi="Times New Roman" w:cs="Times New Roman"/>
          <w:sz w:val="24"/>
          <w:szCs w:val="24"/>
        </w:rPr>
        <w:t>people’s</w:t>
      </w:r>
      <w:proofErr w:type="gramEnd"/>
      <w:r w:rsidRPr="00441DFC">
        <w:rPr>
          <w:rFonts w:ascii="Times New Roman" w:hAnsi="Times New Roman" w:cs="Times New Roman"/>
          <w:sz w:val="24"/>
          <w:szCs w:val="24"/>
        </w:rPr>
        <w:t xml:space="preserve"> civil, political and equality rights in the policies, practices</w:t>
      </w:r>
      <w:r w:rsidR="00182E6E" w:rsidRPr="00441DFC">
        <w:rPr>
          <w:rFonts w:ascii="Times New Roman" w:hAnsi="Times New Roman" w:cs="Times New Roman"/>
          <w:sz w:val="24"/>
          <w:szCs w:val="24"/>
        </w:rPr>
        <w:t>,</w:t>
      </w:r>
      <w:r w:rsidRPr="00441DFC">
        <w:rPr>
          <w:rFonts w:ascii="Times New Roman" w:hAnsi="Times New Roman" w:cs="Times New Roman"/>
          <w:sz w:val="24"/>
          <w:szCs w:val="24"/>
        </w:rPr>
        <w:t xml:space="preserve"> and legislation of all levels of government. </w:t>
      </w:r>
    </w:p>
    <w:p w14:paraId="7D8A2A76" w14:textId="7A2A42AA" w:rsidR="00DE2F09" w:rsidRPr="00441DFC" w:rsidRDefault="00F25EDC" w:rsidP="001B27DF">
      <w:pPr>
        <w:rPr>
          <w:rFonts w:ascii="Times New Roman" w:hAnsi="Times New Roman" w:cs="Times New Roman"/>
          <w:sz w:val="24"/>
          <w:szCs w:val="24"/>
        </w:rPr>
      </w:pPr>
      <w:r w:rsidRPr="00441DFC">
        <w:rPr>
          <w:rFonts w:ascii="Times New Roman" w:hAnsi="Times New Roman" w:cs="Times New Roman"/>
          <w:sz w:val="24"/>
          <w:szCs w:val="24"/>
        </w:rPr>
        <w:t xml:space="preserve">According to </w:t>
      </w:r>
      <w:r w:rsidR="00DE2F09" w:rsidRPr="00441DFC">
        <w:rPr>
          <w:rFonts w:ascii="Times New Roman" w:hAnsi="Times New Roman" w:cs="Times New Roman"/>
          <w:sz w:val="24"/>
          <w:szCs w:val="24"/>
        </w:rPr>
        <w:t>E</w:t>
      </w:r>
      <w:r w:rsidR="001B27DF" w:rsidRPr="00441DFC">
        <w:rPr>
          <w:rFonts w:ascii="Times New Roman" w:hAnsi="Times New Roman" w:cs="Times New Roman"/>
          <w:sz w:val="24"/>
          <w:szCs w:val="24"/>
        </w:rPr>
        <w:t>quality rights – section 15</w:t>
      </w:r>
      <w:r w:rsidR="00D17442" w:rsidRPr="00441DFC">
        <w:rPr>
          <w:rFonts w:ascii="Times New Roman" w:hAnsi="Times New Roman" w:cs="Times New Roman"/>
          <w:sz w:val="24"/>
          <w:szCs w:val="24"/>
        </w:rPr>
        <w:t>. (1</w:t>
      </w:r>
      <w:r w:rsidR="005329F6" w:rsidRPr="00441DFC">
        <w:rPr>
          <w:rFonts w:ascii="Times New Roman" w:hAnsi="Times New Roman" w:cs="Times New Roman"/>
          <w:sz w:val="24"/>
          <w:szCs w:val="24"/>
        </w:rPr>
        <w:t>)</w:t>
      </w:r>
    </w:p>
    <w:p w14:paraId="2AAE412D" w14:textId="3DFA6FCD" w:rsidR="00205F5D" w:rsidRPr="00441DFC" w:rsidRDefault="0093709C" w:rsidP="002D4B33">
      <w:pPr>
        <w:rPr>
          <w:rFonts w:ascii="Times New Roman" w:hAnsi="Times New Roman" w:cs="Times New Roman"/>
          <w:sz w:val="24"/>
          <w:szCs w:val="24"/>
        </w:rPr>
      </w:pPr>
      <w:r w:rsidRPr="00441DFC">
        <w:rPr>
          <w:rFonts w:ascii="Times New Roman" w:hAnsi="Times New Roman" w:cs="Times New Roman"/>
          <w:sz w:val="24"/>
          <w:szCs w:val="24"/>
        </w:rPr>
        <w:t>“</w:t>
      </w:r>
      <w:r w:rsidR="001B27DF" w:rsidRPr="00441DFC">
        <w:rPr>
          <w:rFonts w:ascii="Times New Roman" w:hAnsi="Times New Roman" w:cs="Times New Roman"/>
          <w:sz w:val="24"/>
          <w:szCs w:val="24"/>
        </w:rPr>
        <w:t xml:space="preserve">Every individual is equal before and under the law and has the right to the equal protection and equal benefit of the law without discrimination and, in particular, without discrimination based on race, national or ethnic origin, colour, religion, sex, age or </w:t>
      </w:r>
      <w:r w:rsidR="001B27DF" w:rsidRPr="00441DFC">
        <w:rPr>
          <w:rFonts w:ascii="Times New Roman" w:hAnsi="Times New Roman" w:cs="Times New Roman"/>
          <w:b/>
          <w:bCs/>
          <w:sz w:val="24"/>
          <w:szCs w:val="24"/>
        </w:rPr>
        <w:t>mental or physical disability.</w:t>
      </w:r>
      <w:r w:rsidRPr="00441DFC">
        <w:rPr>
          <w:rFonts w:ascii="Times New Roman" w:hAnsi="Times New Roman" w:cs="Times New Roman"/>
          <w:b/>
          <w:bCs/>
          <w:sz w:val="24"/>
          <w:szCs w:val="24"/>
        </w:rPr>
        <w:t>”</w:t>
      </w:r>
      <w:r w:rsidR="001B27DF" w:rsidRPr="00441DFC">
        <w:rPr>
          <w:rFonts w:ascii="Times New Roman" w:hAnsi="Times New Roman" w:cs="Times New Roman"/>
          <w:sz w:val="24"/>
          <w:szCs w:val="24"/>
        </w:rPr>
        <w:t xml:space="preserve"> </w:t>
      </w:r>
    </w:p>
    <w:p w14:paraId="5C2BBC37" w14:textId="4E56CEE5" w:rsidR="00205F5D" w:rsidRPr="00441DFC" w:rsidRDefault="00441DFC" w:rsidP="00205F5D">
      <w:pPr>
        <w:rPr>
          <w:rFonts w:ascii="Times New Roman" w:hAnsi="Times New Roman" w:cs="Times New Roman"/>
          <w:sz w:val="24"/>
          <w:szCs w:val="24"/>
        </w:rPr>
      </w:pPr>
      <w:r>
        <w:rPr>
          <w:rFonts w:ascii="Times New Roman" w:hAnsi="Times New Roman" w:cs="Times New Roman"/>
          <w:sz w:val="24"/>
          <w:szCs w:val="24"/>
        </w:rPr>
        <w:t xml:space="preserve">9) </w:t>
      </w:r>
      <w:hyperlink r:id="rId17" w:history="1">
        <w:r w:rsidR="00205F5D" w:rsidRPr="00441DFC">
          <w:rPr>
            <w:rStyle w:val="Hyperlink"/>
            <w:rFonts w:ascii="Times New Roman" w:hAnsi="Times New Roman" w:cs="Times New Roman"/>
            <w:b/>
            <w:bCs/>
            <w:sz w:val="24"/>
            <w:szCs w:val="24"/>
            <w:lang w:val="en-US"/>
          </w:rPr>
          <w:t>The Accessible Canada Act</w:t>
        </w:r>
      </w:hyperlink>
    </w:p>
    <w:p w14:paraId="4EDC3D78" w14:textId="47E70986" w:rsidR="00563BA3" w:rsidRPr="00441DFC" w:rsidRDefault="00563BA3" w:rsidP="002D4B33">
      <w:pPr>
        <w:rPr>
          <w:rFonts w:ascii="Times New Roman" w:hAnsi="Times New Roman" w:cs="Times New Roman"/>
          <w:sz w:val="24"/>
          <w:szCs w:val="24"/>
          <w:lang w:val="en-US"/>
        </w:rPr>
      </w:pPr>
      <w:r w:rsidRPr="00441DFC">
        <w:rPr>
          <w:rFonts w:ascii="Times New Roman" w:hAnsi="Times New Roman" w:cs="Times New Roman"/>
          <w:sz w:val="24"/>
          <w:szCs w:val="24"/>
          <w:lang w:val="en-US"/>
        </w:rPr>
        <w:t xml:space="preserve">The objective of this act is to help create a barrier-free Canada, especially for those with disabilities. </w:t>
      </w:r>
      <w:r w:rsidR="000B7CF5" w:rsidRPr="00441DFC">
        <w:rPr>
          <w:rFonts w:ascii="Times New Roman" w:hAnsi="Times New Roman" w:cs="Times New Roman"/>
          <w:sz w:val="24"/>
          <w:szCs w:val="24"/>
          <w:lang w:val="en-US"/>
        </w:rPr>
        <w:t xml:space="preserve">The bill applies to organizations under federal jurisdiction. </w:t>
      </w:r>
      <w:r w:rsidRPr="00441DFC">
        <w:rPr>
          <w:rFonts w:ascii="Times New Roman" w:hAnsi="Times New Roman" w:cs="Times New Roman"/>
          <w:sz w:val="24"/>
          <w:szCs w:val="24"/>
          <w:lang w:val="en-US"/>
        </w:rPr>
        <w:t>One aspect relevant to students with disabilities, both in educational institutions and clinical setting, deals with information and communication technologies, including digital content and the technologies used to access it. The requirements follow the internationally accepted Web Content Ac</w:t>
      </w:r>
      <w:r w:rsidR="000B7CF5" w:rsidRPr="00441DFC">
        <w:rPr>
          <w:rFonts w:ascii="Times New Roman" w:hAnsi="Times New Roman" w:cs="Times New Roman"/>
          <w:sz w:val="24"/>
          <w:szCs w:val="24"/>
          <w:lang w:val="en-US"/>
        </w:rPr>
        <w:t>cessibility Guidelines (WCAG</w:t>
      </w:r>
      <w:r w:rsidR="00FC3461" w:rsidRPr="00441DFC">
        <w:rPr>
          <w:rFonts w:ascii="Times New Roman" w:hAnsi="Times New Roman" w:cs="Times New Roman"/>
          <w:sz w:val="24"/>
          <w:szCs w:val="24"/>
          <w:lang w:val="en-US"/>
        </w:rPr>
        <w:t xml:space="preserve"> 2.0</w:t>
      </w:r>
      <w:r w:rsidR="000B7CF5" w:rsidRPr="00441DFC">
        <w:rPr>
          <w:rFonts w:ascii="Times New Roman" w:hAnsi="Times New Roman" w:cs="Times New Roman"/>
          <w:sz w:val="24"/>
          <w:szCs w:val="24"/>
          <w:lang w:val="en-US"/>
        </w:rPr>
        <w:t xml:space="preserve">), </w:t>
      </w:r>
      <w:r w:rsidRPr="00441DFC">
        <w:rPr>
          <w:rFonts w:ascii="Times New Roman" w:hAnsi="Times New Roman" w:cs="Times New Roman"/>
          <w:sz w:val="24"/>
          <w:szCs w:val="24"/>
          <w:lang w:val="en-US"/>
        </w:rPr>
        <w:t>primarily used for web accessibility.</w:t>
      </w:r>
    </w:p>
    <w:p w14:paraId="3C86A624" w14:textId="41376602" w:rsidR="008E4EA7" w:rsidRPr="00441DFC" w:rsidRDefault="00441DFC" w:rsidP="00A8585C">
      <w:pPr>
        <w:rPr>
          <w:rStyle w:val="Hyperlink"/>
          <w:rFonts w:ascii="Times New Roman" w:hAnsi="Times New Roman" w:cs="Times New Roman"/>
          <w:sz w:val="24"/>
          <w:szCs w:val="24"/>
        </w:rPr>
      </w:pPr>
      <w:r>
        <w:rPr>
          <w:rFonts w:ascii="Times New Roman" w:hAnsi="Times New Roman" w:cs="Times New Roman"/>
          <w:sz w:val="24"/>
          <w:szCs w:val="24"/>
          <w:lang w:val="en-US"/>
        </w:rPr>
        <w:t xml:space="preserve">10) </w:t>
      </w:r>
      <w:hyperlink r:id="rId18" w:history="1">
        <w:r w:rsidR="009D7602" w:rsidRPr="00441DFC">
          <w:rPr>
            <w:rStyle w:val="Hyperlink"/>
            <w:rFonts w:ascii="Times New Roman" w:hAnsi="Times New Roman" w:cs="Times New Roman"/>
            <w:b/>
            <w:bCs/>
            <w:sz w:val="24"/>
            <w:szCs w:val="24"/>
          </w:rPr>
          <w:t>A complete overview of Canada’s Accessibility Laws</w:t>
        </w:r>
      </w:hyperlink>
    </w:p>
    <w:p w14:paraId="6B34689B" w14:textId="4AB2FDE4" w:rsidR="008E4EA7" w:rsidRDefault="000C738E" w:rsidP="00A8585C">
      <w:pPr>
        <w:rPr>
          <w:rFonts w:ascii="Times New Roman" w:hAnsi="Times New Roman" w:cs="Times New Roman"/>
          <w:sz w:val="24"/>
          <w:szCs w:val="24"/>
        </w:rPr>
      </w:pPr>
      <w:r>
        <w:rPr>
          <w:rFonts w:ascii="Times New Roman" w:hAnsi="Times New Roman" w:cs="Times New Roman"/>
          <w:sz w:val="24"/>
          <w:szCs w:val="24"/>
        </w:rPr>
        <w:t>This blog written by Jennifer Doyle</w:t>
      </w:r>
      <w:r w:rsidR="008E4EA7" w:rsidRPr="00441DFC">
        <w:rPr>
          <w:rFonts w:ascii="Times New Roman" w:hAnsi="Times New Roman" w:cs="Times New Roman"/>
          <w:sz w:val="24"/>
          <w:szCs w:val="24"/>
        </w:rPr>
        <w:t xml:space="preserve"> provides a comprehensive overview </w:t>
      </w:r>
      <w:r w:rsidR="003A4AF5" w:rsidRPr="00441DFC">
        <w:rPr>
          <w:rFonts w:ascii="Times New Roman" w:hAnsi="Times New Roman" w:cs="Times New Roman"/>
          <w:sz w:val="24"/>
          <w:szCs w:val="24"/>
        </w:rPr>
        <w:t xml:space="preserve">of current and proposed legislation </w:t>
      </w:r>
      <w:r w:rsidR="00B53A66" w:rsidRPr="00441DFC">
        <w:rPr>
          <w:rFonts w:ascii="Times New Roman" w:hAnsi="Times New Roman" w:cs="Times New Roman"/>
          <w:sz w:val="24"/>
          <w:szCs w:val="24"/>
        </w:rPr>
        <w:t>regarding</w:t>
      </w:r>
      <w:r w:rsidR="003A4AF5" w:rsidRPr="00441DFC">
        <w:rPr>
          <w:rFonts w:ascii="Times New Roman" w:hAnsi="Times New Roman" w:cs="Times New Roman"/>
          <w:sz w:val="24"/>
          <w:szCs w:val="24"/>
        </w:rPr>
        <w:t xml:space="preserve"> accessibility </w:t>
      </w:r>
      <w:r w:rsidR="00B16CFA" w:rsidRPr="00441DFC">
        <w:rPr>
          <w:rFonts w:ascii="Times New Roman" w:hAnsi="Times New Roman" w:cs="Times New Roman"/>
          <w:sz w:val="24"/>
          <w:szCs w:val="24"/>
        </w:rPr>
        <w:t xml:space="preserve">at </w:t>
      </w:r>
      <w:r w:rsidR="00C30C2F" w:rsidRPr="00441DFC">
        <w:rPr>
          <w:rFonts w:ascii="Times New Roman" w:hAnsi="Times New Roman" w:cs="Times New Roman"/>
          <w:sz w:val="24"/>
          <w:szCs w:val="24"/>
        </w:rPr>
        <w:t xml:space="preserve">federal and provincial </w:t>
      </w:r>
      <w:r w:rsidR="00CE5ECC" w:rsidRPr="00441DFC">
        <w:rPr>
          <w:rFonts w:ascii="Times New Roman" w:hAnsi="Times New Roman" w:cs="Times New Roman"/>
          <w:sz w:val="24"/>
          <w:szCs w:val="24"/>
        </w:rPr>
        <w:t>levels across Canada.</w:t>
      </w:r>
    </w:p>
    <w:p w14:paraId="017F00B2" w14:textId="7C887AC3" w:rsidR="00B56E2D" w:rsidRDefault="00B56E2D" w:rsidP="00A8585C">
      <w:pPr>
        <w:rPr>
          <w:rFonts w:ascii="Times New Roman" w:hAnsi="Times New Roman" w:cs="Times New Roman"/>
          <w:b/>
          <w:bCs/>
          <w:sz w:val="24"/>
          <w:szCs w:val="24"/>
        </w:rPr>
      </w:pPr>
    </w:p>
    <w:p w14:paraId="08034814" w14:textId="77777777" w:rsidR="000C738E" w:rsidRDefault="000C738E" w:rsidP="000C738E">
      <w:pPr>
        <w:rPr>
          <w:rFonts w:ascii="Times New Roman" w:hAnsi="Times New Roman" w:cs="Times New Roman"/>
          <w:b/>
          <w:sz w:val="24"/>
          <w:szCs w:val="24"/>
        </w:rPr>
      </w:pPr>
      <w:r w:rsidRPr="00F832F5">
        <w:rPr>
          <w:rFonts w:ascii="Times New Roman" w:hAnsi="Times New Roman" w:cs="Times New Roman"/>
          <w:b/>
          <w:sz w:val="24"/>
          <w:szCs w:val="24"/>
        </w:rPr>
        <w:t>Acknowledgement</w:t>
      </w:r>
    </w:p>
    <w:p w14:paraId="00F0DB75" w14:textId="0A519F31" w:rsidR="000C738E" w:rsidRPr="00F832F5" w:rsidRDefault="000C738E" w:rsidP="000C738E">
      <w:pPr>
        <w:rPr>
          <w:rFonts w:ascii="Times New Roman" w:hAnsi="Times New Roman" w:cs="Times New Roman"/>
          <w:sz w:val="24"/>
          <w:szCs w:val="24"/>
        </w:rPr>
      </w:pPr>
      <w:r w:rsidRPr="00F832F5">
        <w:rPr>
          <w:rFonts w:ascii="Times New Roman" w:hAnsi="Times New Roman" w:cs="Times New Roman"/>
          <w:sz w:val="24"/>
          <w:szCs w:val="24"/>
        </w:rPr>
        <w:t>Entente Canada-Québec</w:t>
      </w:r>
      <w:r>
        <w:rPr>
          <w:rFonts w:ascii="Times New Roman" w:hAnsi="Times New Roman" w:cs="Times New Roman"/>
          <w:sz w:val="24"/>
          <w:szCs w:val="24"/>
        </w:rPr>
        <w:t xml:space="preserve"> funded the</w:t>
      </w:r>
      <w:r w:rsidRPr="00F832F5">
        <w:rPr>
          <w:rFonts w:ascii="Times New Roman" w:hAnsi="Times New Roman" w:cs="Times New Roman"/>
          <w:sz w:val="24"/>
          <w:szCs w:val="24"/>
        </w:rPr>
        <w:t xml:space="preserve"> research</w:t>
      </w:r>
      <w:r>
        <w:rPr>
          <w:rFonts w:ascii="Times New Roman" w:hAnsi="Times New Roman" w:cs="Times New Roman"/>
          <w:sz w:val="24"/>
          <w:szCs w:val="24"/>
        </w:rPr>
        <w:t xml:space="preserve"> for this annotation of relevant legislation. </w:t>
      </w:r>
    </w:p>
    <w:p w14:paraId="07ECA359" w14:textId="77777777" w:rsidR="000C738E" w:rsidRPr="000C738E" w:rsidRDefault="000C738E" w:rsidP="00A8585C">
      <w:pPr>
        <w:rPr>
          <w:rFonts w:ascii="Times New Roman" w:hAnsi="Times New Roman" w:cs="Times New Roman"/>
          <w:bCs/>
          <w:sz w:val="24"/>
          <w:szCs w:val="24"/>
        </w:rPr>
      </w:pPr>
    </w:p>
    <w:sectPr w:rsidR="000C738E" w:rsidRPr="000C738E" w:rsidSect="00830DD6">
      <w:headerReference w:type="default" r:id="rId19"/>
      <w:footerReference w:type="default" r:id="rId20"/>
      <w:headerReference w:type="first" r:id="rId21"/>
      <w:footerReference w:type="first" r:id="rId22"/>
      <w:pgSz w:w="12240" w:h="15840"/>
      <w:pgMar w:top="1440" w:right="1440" w:bottom="1440" w:left="1440"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AB37F" w14:textId="77777777" w:rsidR="00AF360D" w:rsidRDefault="00AF360D" w:rsidP="002F282E">
      <w:pPr>
        <w:spacing w:after="0" w:line="240" w:lineRule="auto"/>
      </w:pPr>
      <w:r>
        <w:separator/>
      </w:r>
    </w:p>
  </w:endnote>
  <w:endnote w:type="continuationSeparator" w:id="0">
    <w:p w14:paraId="3AF58F58" w14:textId="77777777" w:rsidR="00AF360D" w:rsidRDefault="00AF360D" w:rsidP="002F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786741"/>
      <w:docPartObj>
        <w:docPartGallery w:val="Page Numbers (Bottom of Page)"/>
        <w:docPartUnique/>
      </w:docPartObj>
    </w:sdtPr>
    <w:sdtEndPr>
      <w:rPr>
        <w:noProof/>
      </w:rPr>
    </w:sdtEndPr>
    <w:sdtContent>
      <w:p w14:paraId="007512E6" w14:textId="6664DE5E" w:rsidR="00C91AA6" w:rsidRDefault="00C91AA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C0D49C3" w14:textId="77777777" w:rsidR="00C91AA6" w:rsidRDefault="00C9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110229"/>
      <w:docPartObj>
        <w:docPartGallery w:val="Page Numbers (Bottom of Page)"/>
        <w:docPartUnique/>
      </w:docPartObj>
    </w:sdtPr>
    <w:sdtEndPr>
      <w:rPr>
        <w:rFonts w:ascii="Times New Roman" w:hAnsi="Times New Roman" w:cs="Times New Roman"/>
        <w:noProof/>
        <w:sz w:val="24"/>
        <w:szCs w:val="24"/>
      </w:rPr>
    </w:sdtEndPr>
    <w:sdtContent>
      <w:p w14:paraId="4D921E21" w14:textId="74E819FF" w:rsidR="00C91AA6" w:rsidRPr="00C91AA6" w:rsidRDefault="00C91AA6">
        <w:pPr>
          <w:pStyle w:val="Footer"/>
          <w:jc w:val="right"/>
          <w:rPr>
            <w:rFonts w:ascii="Times New Roman" w:hAnsi="Times New Roman" w:cs="Times New Roman"/>
            <w:sz w:val="24"/>
            <w:szCs w:val="24"/>
          </w:rPr>
        </w:pPr>
        <w:r w:rsidRPr="00C91AA6">
          <w:rPr>
            <w:rFonts w:ascii="Times New Roman" w:hAnsi="Times New Roman" w:cs="Times New Roman"/>
            <w:sz w:val="24"/>
            <w:szCs w:val="24"/>
          </w:rPr>
          <w:fldChar w:fldCharType="begin"/>
        </w:r>
        <w:r w:rsidRPr="00C91AA6">
          <w:rPr>
            <w:rFonts w:ascii="Times New Roman" w:hAnsi="Times New Roman" w:cs="Times New Roman"/>
            <w:sz w:val="24"/>
            <w:szCs w:val="24"/>
          </w:rPr>
          <w:instrText xml:space="preserve"> PAGE   \* MERGEFORMAT </w:instrText>
        </w:r>
        <w:r w:rsidRPr="00C91AA6">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1AA6">
          <w:rPr>
            <w:rFonts w:ascii="Times New Roman" w:hAnsi="Times New Roman" w:cs="Times New Roman"/>
            <w:noProof/>
            <w:sz w:val="24"/>
            <w:szCs w:val="24"/>
          </w:rPr>
          <w:fldChar w:fldCharType="end"/>
        </w:r>
      </w:p>
    </w:sdtContent>
  </w:sdt>
  <w:p w14:paraId="0C5E854C" w14:textId="77777777" w:rsidR="00C91AA6" w:rsidRPr="00C91AA6" w:rsidRDefault="00C91AA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963D0" w14:textId="77777777" w:rsidR="00AF360D" w:rsidRDefault="00AF360D" w:rsidP="002F282E">
      <w:pPr>
        <w:spacing w:after="0" w:line="240" w:lineRule="auto"/>
      </w:pPr>
      <w:r>
        <w:separator/>
      </w:r>
    </w:p>
  </w:footnote>
  <w:footnote w:type="continuationSeparator" w:id="0">
    <w:p w14:paraId="5050ED46" w14:textId="77777777" w:rsidR="00AF360D" w:rsidRDefault="00AF360D" w:rsidP="002F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9F6A" w14:textId="0BD643B5" w:rsidR="002F282E" w:rsidRDefault="00B56E2D" w:rsidP="00441DFC">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151C" w14:textId="2BF79391" w:rsidR="00B56E2D" w:rsidRDefault="000C23EF">
    <w:pPr>
      <w:pStyle w:val="Header"/>
    </w:pPr>
    <w:r>
      <w:rPr>
        <w:noProof/>
        <w:lang w:eastAsia="en-CA"/>
      </w:rPr>
      <w:drawing>
        <wp:inline distT="0" distB="0" distL="0" distR="0" wp14:anchorId="6933BE0A" wp14:editId="4C146434">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aptechSQ2 (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sidRPr="000C23EF">
      <w:ptab w:relativeTo="margin" w:alignment="center" w:leader="none"/>
    </w:r>
    <w:r w:rsidRPr="000C23EF">
      <w:ptab w:relativeTo="margin" w:alignment="right" w:leader="none"/>
    </w:r>
    <w:r>
      <w:rPr>
        <w:noProof/>
        <w:lang w:eastAsia="en-CA"/>
      </w:rPr>
      <w:drawing>
        <wp:inline distT="0" distB="0" distL="0" distR="0" wp14:anchorId="20F4AF88" wp14:editId="5A5FFD55">
          <wp:extent cx="1123200" cy="112320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QInternshipLogoSQ1.jpg"/>
                  <pic:cNvPicPr/>
                </pic:nvPicPr>
                <pic:blipFill>
                  <a:blip r:embed="rId2">
                    <a:extLst>
                      <a:ext uri="{28A0092B-C50C-407E-A947-70E740481C1C}">
                        <a14:useLocalDpi xmlns:a14="http://schemas.microsoft.com/office/drawing/2010/main" val="0"/>
                      </a:ext>
                    </a:extLst>
                  </a:blip>
                  <a:stretch>
                    <a:fillRect/>
                  </a:stretch>
                </pic:blipFill>
                <pic:spPr>
                  <a:xfrm>
                    <a:off x="0" y="0"/>
                    <a:ext cx="1123200" cy="112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6100E"/>
    <w:multiLevelType w:val="hybridMultilevel"/>
    <w:tmpl w:val="BAD29CA6"/>
    <w:lvl w:ilvl="0" w:tplc="63705CD4">
      <w:start w:val="5"/>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0A06DB6"/>
    <w:multiLevelType w:val="hybridMultilevel"/>
    <w:tmpl w:val="CD527E5C"/>
    <w:lvl w:ilvl="0" w:tplc="B8FAFBFE">
      <w:start w:val="5"/>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51"/>
    <w:rsid w:val="00021E8A"/>
    <w:rsid w:val="0002317B"/>
    <w:rsid w:val="000254DD"/>
    <w:rsid w:val="00042689"/>
    <w:rsid w:val="000453BA"/>
    <w:rsid w:val="00046B10"/>
    <w:rsid w:val="00051332"/>
    <w:rsid w:val="00055A15"/>
    <w:rsid w:val="00056627"/>
    <w:rsid w:val="00077C2F"/>
    <w:rsid w:val="00090152"/>
    <w:rsid w:val="000901D2"/>
    <w:rsid w:val="000953EC"/>
    <w:rsid w:val="00096326"/>
    <w:rsid w:val="000A4A04"/>
    <w:rsid w:val="000B0C12"/>
    <w:rsid w:val="000B7CF5"/>
    <w:rsid w:val="000C1DB7"/>
    <w:rsid w:val="000C23EF"/>
    <w:rsid w:val="000C738E"/>
    <w:rsid w:val="000D0132"/>
    <w:rsid w:val="000F29CF"/>
    <w:rsid w:val="000F3E86"/>
    <w:rsid w:val="00110896"/>
    <w:rsid w:val="001352E4"/>
    <w:rsid w:val="00137644"/>
    <w:rsid w:val="00151D16"/>
    <w:rsid w:val="0015225F"/>
    <w:rsid w:val="00152C34"/>
    <w:rsid w:val="001543F8"/>
    <w:rsid w:val="00157BB8"/>
    <w:rsid w:val="001719AB"/>
    <w:rsid w:val="00172BB4"/>
    <w:rsid w:val="00182E6E"/>
    <w:rsid w:val="00184F44"/>
    <w:rsid w:val="001908C5"/>
    <w:rsid w:val="00190C47"/>
    <w:rsid w:val="00191078"/>
    <w:rsid w:val="00194879"/>
    <w:rsid w:val="001979A5"/>
    <w:rsid w:val="001A24A5"/>
    <w:rsid w:val="001A3270"/>
    <w:rsid w:val="001B116F"/>
    <w:rsid w:val="001B1525"/>
    <w:rsid w:val="001B27DF"/>
    <w:rsid w:val="001D31F5"/>
    <w:rsid w:val="001D6397"/>
    <w:rsid w:val="001E43BA"/>
    <w:rsid w:val="001F21DF"/>
    <w:rsid w:val="001F7CE9"/>
    <w:rsid w:val="00205F5D"/>
    <w:rsid w:val="00210B0D"/>
    <w:rsid w:val="00220801"/>
    <w:rsid w:val="00231B2D"/>
    <w:rsid w:val="002326E3"/>
    <w:rsid w:val="002375CB"/>
    <w:rsid w:val="00253522"/>
    <w:rsid w:val="00255300"/>
    <w:rsid w:val="002639F8"/>
    <w:rsid w:val="0027145F"/>
    <w:rsid w:val="002802FF"/>
    <w:rsid w:val="002822D1"/>
    <w:rsid w:val="002947D0"/>
    <w:rsid w:val="002A7808"/>
    <w:rsid w:val="002B13E3"/>
    <w:rsid w:val="002B4093"/>
    <w:rsid w:val="002B6F37"/>
    <w:rsid w:val="002C06E9"/>
    <w:rsid w:val="002C1661"/>
    <w:rsid w:val="002C52FA"/>
    <w:rsid w:val="002D4B33"/>
    <w:rsid w:val="002F282E"/>
    <w:rsid w:val="003070CB"/>
    <w:rsid w:val="00314DCF"/>
    <w:rsid w:val="00320DB1"/>
    <w:rsid w:val="00330535"/>
    <w:rsid w:val="003403A2"/>
    <w:rsid w:val="0034530B"/>
    <w:rsid w:val="00356244"/>
    <w:rsid w:val="00365664"/>
    <w:rsid w:val="00380495"/>
    <w:rsid w:val="00380D89"/>
    <w:rsid w:val="003812B4"/>
    <w:rsid w:val="003920F6"/>
    <w:rsid w:val="003957AB"/>
    <w:rsid w:val="003A2DF2"/>
    <w:rsid w:val="003A4AF5"/>
    <w:rsid w:val="003A5ABA"/>
    <w:rsid w:val="003B56BC"/>
    <w:rsid w:val="003B7491"/>
    <w:rsid w:val="003C00F4"/>
    <w:rsid w:val="003C26CE"/>
    <w:rsid w:val="003F01AE"/>
    <w:rsid w:val="003F0B03"/>
    <w:rsid w:val="003F43DC"/>
    <w:rsid w:val="003F4B5D"/>
    <w:rsid w:val="003F54EE"/>
    <w:rsid w:val="00400563"/>
    <w:rsid w:val="0040359B"/>
    <w:rsid w:val="00431B62"/>
    <w:rsid w:val="00432FED"/>
    <w:rsid w:val="004350BA"/>
    <w:rsid w:val="00441DFC"/>
    <w:rsid w:val="00444A75"/>
    <w:rsid w:val="00446A16"/>
    <w:rsid w:val="004556F0"/>
    <w:rsid w:val="00455CF1"/>
    <w:rsid w:val="00467A0F"/>
    <w:rsid w:val="00467E52"/>
    <w:rsid w:val="004727A6"/>
    <w:rsid w:val="00484684"/>
    <w:rsid w:val="00490AB2"/>
    <w:rsid w:val="00490E88"/>
    <w:rsid w:val="00496418"/>
    <w:rsid w:val="004C2587"/>
    <w:rsid w:val="004C56D6"/>
    <w:rsid w:val="004E61DE"/>
    <w:rsid w:val="004F2D56"/>
    <w:rsid w:val="00501DC0"/>
    <w:rsid w:val="00506472"/>
    <w:rsid w:val="005076BC"/>
    <w:rsid w:val="00511E43"/>
    <w:rsid w:val="005128C9"/>
    <w:rsid w:val="0053250B"/>
    <w:rsid w:val="00532663"/>
    <w:rsid w:val="005329F6"/>
    <w:rsid w:val="005424B3"/>
    <w:rsid w:val="00552ECA"/>
    <w:rsid w:val="00563BA3"/>
    <w:rsid w:val="00566117"/>
    <w:rsid w:val="005738CE"/>
    <w:rsid w:val="0058022A"/>
    <w:rsid w:val="00581B48"/>
    <w:rsid w:val="0059196D"/>
    <w:rsid w:val="005A1B3C"/>
    <w:rsid w:val="005A5052"/>
    <w:rsid w:val="005B3180"/>
    <w:rsid w:val="005C2CE3"/>
    <w:rsid w:val="005F7972"/>
    <w:rsid w:val="00603B11"/>
    <w:rsid w:val="00607849"/>
    <w:rsid w:val="006502C8"/>
    <w:rsid w:val="0065667B"/>
    <w:rsid w:val="00661869"/>
    <w:rsid w:val="0067369E"/>
    <w:rsid w:val="00676B43"/>
    <w:rsid w:val="00681772"/>
    <w:rsid w:val="006973CF"/>
    <w:rsid w:val="006A200F"/>
    <w:rsid w:val="006B214A"/>
    <w:rsid w:val="006C0B0C"/>
    <w:rsid w:val="006C0C41"/>
    <w:rsid w:val="006D1A7C"/>
    <w:rsid w:val="006D1C39"/>
    <w:rsid w:val="006D3CCB"/>
    <w:rsid w:val="006D4421"/>
    <w:rsid w:val="006D5D8E"/>
    <w:rsid w:val="006E48F3"/>
    <w:rsid w:val="006E4F3B"/>
    <w:rsid w:val="006F0AA6"/>
    <w:rsid w:val="00702244"/>
    <w:rsid w:val="00720DF8"/>
    <w:rsid w:val="007210D2"/>
    <w:rsid w:val="0072360E"/>
    <w:rsid w:val="00735812"/>
    <w:rsid w:val="0073696F"/>
    <w:rsid w:val="0074090F"/>
    <w:rsid w:val="00743301"/>
    <w:rsid w:val="00757C1F"/>
    <w:rsid w:val="007674B1"/>
    <w:rsid w:val="007738C9"/>
    <w:rsid w:val="00782B0E"/>
    <w:rsid w:val="0078576C"/>
    <w:rsid w:val="007A3065"/>
    <w:rsid w:val="007B120B"/>
    <w:rsid w:val="007B3288"/>
    <w:rsid w:val="007C1289"/>
    <w:rsid w:val="007C2B39"/>
    <w:rsid w:val="007D4EF2"/>
    <w:rsid w:val="007E1F5E"/>
    <w:rsid w:val="007E4781"/>
    <w:rsid w:val="007E4B23"/>
    <w:rsid w:val="007F234C"/>
    <w:rsid w:val="007F66AC"/>
    <w:rsid w:val="00812F2B"/>
    <w:rsid w:val="00813533"/>
    <w:rsid w:val="008144C2"/>
    <w:rsid w:val="00815196"/>
    <w:rsid w:val="00815BCD"/>
    <w:rsid w:val="00830DD6"/>
    <w:rsid w:val="00831850"/>
    <w:rsid w:val="00834134"/>
    <w:rsid w:val="00840BE7"/>
    <w:rsid w:val="00842C8B"/>
    <w:rsid w:val="008471E6"/>
    <w:rsid w:val="00852094"/>
    <w:rsid w:val="00854281"/>
    <w:rsid w:val="00863403"/>
    <w:rsid w:val="00866B3C"/>
    <w:rsid w:val="00872AEA"/>
    <w:rsid w:val="0088591F"/>
    <w:rsid w:val="008A1485"/>
    <w:rsid w:val="008A1D9B"/>
    <w:rsid w:val="008A24C9"/>
    <w:rsid w:val="008B1E88"/>
    <w:rsid w:val="008B21B1"/>
    <w:rsid w:val="008B2854"/>
    <w:rsid w:val="008B55B9"/>
    <w:rsid w:val="008B65FE"/>
    <w:rsid w:val="008C3F50"/>
    <w:rsid w:val="008C56C3"/>
    <w:rsid w:val="008D0AA1"/>
    <w:rsid w:val="008D1BB2"/>
    <w:rsid w:val="008D1FE9"/>
    <w:rsid w:val="008D3068"/>
    <w:rsid w:val="008E4EA7"/>
    <w:rsid w:val="008F015D"/>
    <w:rsid w:val="008F054C"/>
    <w:rsid w:val="008F5275"/>
    <w:rsid w:val="00904E4A"/>
    <w:rsid w:val="00910238"/>
    <w:rsid w:val="0091078E"/>
    <w:rsid w:val="00912AAB"/>
    <w:rsid w:val="009154FA"/>
    <w:rsid w:val="00917B85"/>
    <w:rsid w:val="0093709C"/>
    <w:rsid w:val="00943AAB"/>
    <w:rsid w:val="00943C3E"/>
    <w:rsid w:val="009477E4"/>
    <w:rsid w:val="0095070F"/>
    <w:rsid w:val="00962103"/>
    <w:rsid w:val="00962C64"/>
    <w:rsid w:val="009643E9"/>
    <w:rsid w:val="0097263E"/>
    <w:rsid w:val="0098044E"/>
    <w:rsid w:val="00981C0E"/>
    <w:rsid w:val="00984251"/>
    <w:rsid w:val="00985D65"/>
    <w:rsid w:val="00991120"/>
    <w:rsid w:val="009B3A80"/>
    <w:rsid w:val="009B471B"/>
    <w:rsid w:val="009B7BCE"/>
    <w:rsid w:val="009D3885"/>
    <w:rsid w:val="009D38F0"/>
    <w:rsid w:val="009D6AF9"/>
    <w:rsid w:val="009D7602"/>
    <w:rsid w:val="009E2FCA"/>
    <w:rsid w:val="009F68C1"/>
    <w:rsid w:val="00A11649"/>
    <w:rsid w:val="00A16245"/>
    <w:rsid w:val="00A17B31"/>
    <w:rsid w:val="00A30B25"/>
    <w:rsid w:val="00A30D94"/>
    <w:rsid w:val="00A51278"/>
    <w:rsid w:val="00A57687"/>
    <w:rsid w:val="00A65C77"/>
    <w:rsid w:val="00A74FE0"/>
    <w:rsid w:val="00A82D9C"/>
    <w:rsid w:val="00A8585C"/>
    <w:rsid w:val="00A9407C"/>
    <w:rsid w:val="00AA071F"/>
    <w:rsid w:val="00AA5E20"/>
    <w:rsid w:val="00AB53E8"/>
    <w:rsid w:val="00AB62B4"/>
    <w:rsid w:val="00AC01C6"/>
    <w:rsid w:val="00AC3008"/>
    <w:rsid w:val="00AC3806"/>
    <w:rsid w:val="00AC5F27"/>
    <w:rsid w:val="00AD0A8D"/>
    <w:rsid w:val="00AD6CFC"/>
    <w:rsid w:val="00AE1C71"/>
    <w:rsid w:val="00AE5AF1"/>
    <w:rsid w:val="00AF360D"/>
    <w:rsid w:val="00AF523B"/>
    <w:rsid w:val="00B11DA8"/>
    <w:rsid w:val="00B1381E"/>
    <w:rsid w:val="00B161E1"/>
    <w:rsid w:val="00B161E3"/>
    <w:rsid w:val="00B16CFA"/>
    <w:rsid w:val="00B2069F"/>
    <w:rsid w:val="00B22453"/>
    <w:rsid w:val="00B25A4D"/>
    <w:rsid w:val="00B32DF2"/>
    <w:rsid w:val="00B46694"/>
    <w:rsid w:val="00B50F1A"/>
    <w:rsid w:val="00B53A66"/>
    <w:rsid w:val="00B543B1"/>
    <w:rsid w:val="00B55FB6"/>
    <w:rsid w:val="00B56E2D"/>
    <w:rsid w:val="00B57378"/>
    <w:rsid w:val="00B70DC8"/>
    <w:rsid w:val="00B735B2"/>
    <w:rsid w:val="00B908A3"/>
    <w:rsid w:val="00B91F12"/>
    <w:rsid w:val="00BB0A8E"/>
    <w:rsid w:val="00BC25EA"/>
    <w:rsid w:val="00BD49F3"/>
    <w:rsid w:val="00BE259F"/>
    <w:rsid w:val="00BE4B5B"/>
    <w:rsid w:val="00C04568"/>
    <w:rsid w:val="00C1534F"/>
    <w:rsid w:val="00C17968"/>
    <w:rsid w:val="00C21761"/>
    <w:rsid w:val="00C22BB3"/>
    <w:rsid w:val="00C30C2F"/>
    <w:rsid w:val="00C321AC"/>
    <w:rsid w:val="00C35261"/>
    <w:rsid w:val="00C42782"/>
    <w:rsid w:val="00C47339"/>
    <w:rsid w:val="00C54EE1"/>
    <w:rsid w:val="00C75A75"/>
    <w:rsid w:val="00C8478F"/>
    <w:rsid w:val="00C917A0"/>
    <w:rsid w:val="00C91AA6"/>
    <w:rsid w:val="00C978DF"/>
    <w:rsid w:val="00CB3551"/>
    <w:rsid w:val="00CC79A1"/>
    <w:rsid w:val="00CD0E3A"/>
    <w:rsid w:val="00CD13FB"/>
    <w:rsid w:val="00CD72C5"/>
    <w:rsid w:val="00CE11BA"/>
    <w:rsid w:val="00CE2359"/>
    <w:rsid w:val="00CE5ECC"/>
    <w:rsid w:val="00CF21CD"/>
    <w:rsid w:val="00CF25D6"/>
    <w:rsid w:val="00CF466F"/>
    <w:rsid w:val="00D00C86"/>
    <w:rsid w:val="00D00D66"/>
    <w:rsid w:val="00D01080"/>
    <w:rsid w:val="00D02CE3"/>
    <w:rsid w:val="00D067CE"/>
    <w:rsid w:val="00D13CC1"/>
    <w:rsid w:val="00D17442"/>
    <w:rsid w:val="00D21B47"/>
    <w:rsid w:val="00D278BE"/>
    <w:rsid w:val="00D32DF5"/>
    <w:rsid w:val="00D357CE"/>
    <w:rsid w:val="00D40866"/>
    <w:rsid w:val="00D42919"/>
    <w:rsid w:val="00D56CC3"/>
    <w:rsid w:val="00D73787"/>
    <w:rsid w:val="00D7468D"/>
    <w:rsid w:val="00D77883"/>
    <w:rsid w:val="00D939E0"/>
    <w:rsid w:val="00D94D10"/>
    <w:rsid w:val="00D95792"/>
    <w:rsid w:val="00D970C0"/>
    <w:rsid w:val="00DA0EF5"/>
    <w:rsid w:val="00DB11DC"/>
    <w:rsid w:val="00DC2A29"/>
    <w:rsid w:val="00DC5039"/>
    <w:rsid w:val="00DD05F5"/>
    <w:rsid w:val="00DD3201"/>
    <w:rsid w:val="00DE1107"/>
    <w:rsid w:val="00DE2F09"/>
    <w:rsid w:val="00DE4512"/>
    <w:rsid w:val="00DE7006"/>
    <w:rsid w:val="00E0666A"/>
    <w:rsid w:val="00E07186"/>
    <w:rsid w:val="00E11B32"/>
    <w:rsid w:val="00E209A1"/>
    <w:rsid w:val="00E23D59"/>
    <w:rsid w:val="00E26AAA"/>
    <w:rsid w:val="00E270AC"/>
    <w:rsid w:val="00E27645"/>
    <w:rsid w:val="00E318A0"/>
    <w:rsid w:val="00E3509E"/>
    <w:rsid w:val="00E36522"/>
    <w:rsid w:val="00E429E1"/>
    <w:rsid w:val="00E4643D"/>
    <w:rsid w:val="00E5265F"/>
    <w:rsid w:val="00E56A29"/>
    <w:rsid w:val="00E6114C"/>
    <w:rsid w:val="00E65C77"/>
    <w:rsid w:val="00E70CF3"/>
    <w:rsid w:val="00E806DC"/>
    <w:rsid w:val="00E81454"/>
    <w:rsid w:val="00E83AC0"/>
    <w:rsid w:val="00E85714"/>
    <w:rsid w:val="00E91197"/>
    <w:rsid w:val="00EA4480"/>
    <w:rsid w:val="00EC5851"/>
    <w:rsid w:val="00EC6D9E"/>
    <w:rsid w:val="00ED2C90"/>
    <w:rsid w:val="00ED34C1"/>
    <w:rsid w:val="00EE4E75"/>
    <w:rsid w:val="00EF140E"/>
    <w:rsid w:val="00EF1A94"/>
    <w:rsid w:val="00F06322"/>
    <w:rsid w:val="00F10466"/>
    <w:rsid w:val="00F107ED"/>
    <w:rsid w:val="00F16827"/>
    <w:rsid w:val="00F17E0F"/>
    <w:rsid w:val="00F25EDC"/>
    <w:rsid w:val="00F30B64"/>
    <w:rsid w:val="00F40078"/>
    <w:rsid w:val="00F409D1"/>
    <w:rsid w:val="00F440AC"/>
    <w:rsid w:val="00F47440"/>
    <w:rsid w:val="00F47ED2"/>
    <w:rsid w:val="00F55AF7"/>
    <w:rsid w:val="00F73C52"/>
    <w:rsid w:val="00F75241"/>
    <w:rsid w:val="00F86DF2"/>
    <w:rsid w:val="00F95311"/>
    <w:rsid w:val="00FA0DA8"/>
    <w:rsid w:val="00FA42B4"/>
    <w:rsid w:val="00FC3461"/>
    <w:rsid w:val="00FC7EC2"/>
    <w:rsid w:val="00FD561D"/>
    <w:rsid w:val="00FE6293"/>
    <w:rsid w:val="00FE6FE8"/>
    <w:rsid w:val="00FF7461"/>
  </w:rsids>
  <m:mathPr>
    <m:mathFont m:val="Cambria Math"/>
    <m:brkBin m:val="before"/>
    <m:brkBinSub m:val="--"/>
    <m:smallFrac m:val="0"/>
    <m:dispDef/>
    <m:lMargin m:val="0"/>
    <m:rMargin m:val="0"/>
    <m:defJc m:val="centerGroup"/>
    <m:wrapIndent m:val="1440"/>
    <m:intLim m:val="subSup"/>
    <m:naryLim m:val="undOvr"/>
  </m:mathPr>
  <w:themeFontLang w:val="en-CA"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C5407"/>
  <w15:chartTrackingRefBased/>
  <w15:docId w15:val="{FD1B9583-B282-4D71-9A01-528DD07A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BE"/>
  </w:style>
  <w:style w:type="paragraph" w:styleId="Heading2">
    <w:name w:val="heading 2"/>
    <w:basedOn w:val="Normal"/>
    <w:link w:val="Heading2Char"/>
    <w:uiPriority w:val="9"/>
    <w:qFormat/>
    <w:rsid w:val="00D278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5F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8BE"/>
    <w:rPr>
      <w:rFonts w:ascii="Times New Roman" w:eastAsia="Times New Roman" w:hAnsi="Times New Roman" w:cs="Times New Roman"/>
      <w:b/>
      <w:bCs/>
      <w:sz w:val="36"/>
      <w:szCs w:val="36"/>
    </w:rPr>
  </w:style>
  <w:style w:type="paragraph" w:styleId="ListParagraph">
    <w:name w:val="List Paragraph"/>
    <w:basedOn w:val="Normal"/>
    <w:uiPriority w:val="34"/>
    <w:qFormat/>
    <w:rsid w:val="00D278BE"/>
    <w:pPr>
      <w:ind w:left="720"/>
      <w:contextualSpacing/>
    </w:pPr>
  </w:style>
  <w:style w:type="character" w:styleId="Hyperlink">
    <w:name w:val="Hyperlink"/>
    <w:basedOn w:val="DefaultParagraphFont"/>
    <w:uiPriority w:val="99"/>
    <w:unhideWhenUsed/>
    <w:rsid w:val="00A8585C"/>
    <w:rPr>
      <w:color w:val="0563C1" w:themeColor="hyperlink"/>
      <w:u w:val="single"/>
    </w:rPr>
  </w:style>
  <w:style w:type="character" w:customStyle="1" w:styleId="UnresolvedMention1">
    <w:name w:val="Unresolved Mention1"/>
    <w:basedOn w:val="DefaultParagraphFont"/>
    <w:uiPriority w:val="99"/>
    <w:semiHidden/>
    <w:unhideWhenUsed/>
    <w:rsid w:val="00A8585C"/>
    <w:rPr>
      <w:color w:val="605E5C"/>
      <w:shd w:val="clear" w:color="auto" w:fill="E1DFDD"/>
    </w:rPr>
  </w:style>
  <w:style w:type="character" w:styleId="FollowedHyperlink">
    <w:name w:val="FollowedHyperlink"/>
    <w:basedOn w:val="DefaultParagraphFont"/>
    <w:uiPriority w:val="99"/>
    <w:semiHidden/>
    <w:unhideWhenUsed/>
    <w:rsid w:val="00842C8B"/>
    <w:rPr>
      <w:color w:val="954F72" w:themeColor="followedHyperlink"/>
      <w:u w:val="single"/>
    </w:rPr>
  </w:style>
  <w:style w:type="character" w:styleId="CommentReference">
    <w:name w:val="annotation reference"/>
    <w:basedOn w:val="DefaultParagraphFont"/>
    <w:uiPriority w:val="99"/>
    <w:semiHidden/>
    <w:unhideWhenUsed/>
    <w:rsid w:val="000B0C12"/>
    <w:rPr>
      <w:sz w:val="16"/>
      <w:szCs w:val="16"/>
    </w:rPr>
  </w:style>
  <w:style w:type="paragraph" w:styleId="CommentText">
    <w:name w:val="annotation text"/>
    <w:basedOn w:val="Normal"/>
    <w:link w:val="CommentTextChar"/>
    <w:uiPriority w:val="99"/>
    <w:unhideWhenUsed/>
    <w:rsid w:val="000B0C12"/>
    <w:pPr>
      <w:spacing w:line="240" w:lineRule="auto"/>
    </w:pPr>
    <w:rPr>
      <w:sz w:val="20"/>
      <w:szCs w:val="20"/>
    </w:rPr>
  </w:style>
  <w:style w:type="character" w:customStyle="1" w:styleId="CommentTextChar">
    <w:name w:val="Comment Text Char"/>
    <w:basedOn w:val="DefaultParagraphFont"/>
    <w:link w:val="CommentText"/>
    <w:uiPriority w:val="99"/>
    <w:rsid w:val="000B0C12"/>
    <w:rPr>
      <w:sz w:val="20"/>
      <w:szCs w:val="20"/>
    </w:rPr>
  </w:style>
  <w:style w:type="paragraph" w:styleId="CommentSubject">
    <w:name w:val="annotation subject"/>
    <w:basedOn w:val="CommentText"/>
    <w:next w:val="CommentText"/>
    <w:link w:val="CommentSubjectChar"/>
    <w:uiPriority w:val="99"/>
    <w:semiHidden/>
    <w:unhideWhenUsed/>
    <w:rsid w:val="000B0C12"/>
    <w:rPr>
      <w:b/>
      <w:bCs/>
    </w:rPr>
  </w:style>
  <w:style w:type="character" w:customStyle="1" w:styleId="CommentSubjectChar">
    <w:name w:val="Comment Subject Char"/>
    <w:basedOn w:val="CommentTextChar"/>
    <w:link w:val="CommentSubject"/>
    <w:uiPriority w:val="99"/>
    <w:semiHidden/>
    <w:rsid w:val="000B0C12"/>
    <w:rPr>
      <w:b/>
      <w:bCs/>
      <w:sz w:val="20"/>
      <w:szCs w:val="20"/>
    </w:rPr>
  </w:style>
  <w:style w:type="paragraph" w:styleId="BalloonText">
    <w:name w:val="Balloon Text"/>
    <w:basedOn w:val="Normal"/>
    <w:link w:val="BalloonTextChar"/>
    <w:uiPriority w:val="99"/>
    <w:semiHidden/>
    <w:unhideWhenUsed/>
    <w:rsid w:val="000B0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C12"/>
    <w:rPr>
      <w:rFonts w:ascii="Segoe UI" w:hAnsi="Segoe UI" w:cs="Segoe UI"/>
      <w:sz w:val="18"/>
      <w:szCs w:val="18"/>
    </w:rPr>
  </w:style>
  <w:style w:type="paragraph" w:styleId="Header">
    <w:name w:val="header"/>
    <w:basedOn w:val="Normal"/>
    <w:link w:val="HeaderChar"/>
    <w:uiPriority w:val="99"/>
    <w:unhideWhenUsed/>
    <w:rsid w:val="002F2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82E"/>
  </w:style>
  <w:style w:type="paragraph" w:styleId="Footer">
    <w:name w:val="footer"/>
    <w:basedOn w:val="Normal"/>
    <w:link w:val="FooterChar"/>
    <w:uiPriority w:val="99"/>
    <w:unhideWhenUsed/>
    <w:rsid w:val="002F2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82E"/>
  </w:style>
  <w:style w:type="character" w:customStyle="1" w:styleId="Heading3Char">
    <w:name w:val="Heading 3 Char"/>
    <w:basedOn w:val="DefaultParagraphFont"/>
    <w:link w:val="Heading3"/>
    <w:uiPriority w:val="9"/>
    <w:semiHidden/>
    <w:rsid w:val="00205F5D"/>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985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2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dpdj.qc.ca/storage/app/media/publications/leaflet_complaint.pdf" TargetMode="External"/><Relationship Id="rId18" Type="http://schemas.openxmlformats.org/officeDocument/2006/relationships/hyperlink" Target="https://prod.siteimprove.com/de/blog/a-complete-overview-of-canadas-accessibility-law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dpdj.qc.ca/storage/app/media/publications/infographie_gestion-accommodement_En.pdf" TargetMode="External"/><Relationship Id="rId17" Type="http://schemas.openxmlformats.org/officeDocument/2006/relationships/hyperlink" Target="https://laws-lois.justice.gc.ca/eng/acts/a-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nada.ca/en/canadian-heritage/services/how-rights-protected/guide-canadian-charter-rights-freedom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pdj.qc.ca/storage/app/media/publications/Guide_virtuel_accommodement_En.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legisquebec.gouv.qc.ca/en/document/cs/A-2.1" TargetMode="External"/><Relationship Id="rId23" Type="http://schemas.openxmlformats.org/officeDocument/2006/relationships/fontTable" Target="fontTable.xml"/><Relationship Id="rId10" Type="http://schemas.openxmlformats.org/officeDocument/2006/relationships/hyperlink" Target="https://www.legisquebec.gouv.qc.ca/en/document/cs/c-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uebec.ca/en/education/support-students/students-disabilities-transitioning-secondary-school-college/getting-started-college-students-disabilities" TargetMode="External"/><Relationship Id="rId14" Type="http://schemas.openxmlformats.org/officeDocument/2006/relationships/hyperlink" Target="https://www.legisquebec.gouv.qc.ca/en/document/cs/E-20.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6"/>
    <w:rsid w:val="005478D3"/>
    <w:rsid w:val="00581F6C"/>
    <w:rsid w:val="00684F0C"/>
    <w:rsid w:val="00723E1A"/>
    <w:rsid w:val="00881876"/>
    <w:rsid w:val="009F0FE9"/>
    <w:rsid w:val="00D713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54A8ABAC5C48F5AFEE524E01967B08">
    <w:name w:val="3A54A8ABAC5C48F5AFEE524E01967B08"/>
    <w:rsid w:val="00D71366"/>
  </w:style>
  <w:style w:type="paragraph" w:customStyle="1" w:styleId="D0F6D369C7A546679EC8C025C5D4FD4F">
    <w:name w:val="D0F6D369C7A546679EC8C025C5D4FD4F"/>
    <w:rsid w:val="00D71366"/>
  </w:style>
  <w:style w:type="paragraph" w:customStyle="1" w:styleId="39786121FF834C109120454A1A3B1FD6">
    <w:name w:val="39786121FF834C109120454A1A3B1FD6"/>
    <w:rsid w:val="00D71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9786-1D13-452A-B2E1-75D603D4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Havel</dc:creator>
  <cp:keywords/>
  <dc:description/>
  <cp:lastModifiedBy>Adaptech Research Network</cp:lastModifiedBy>
  <cp:revision>2</cp:revision>
  <dcterms:created xsi:type="dcterms:W3CDTF">2023-10-27T17:11:00Z</dcterms:created>
  <dcterms:modified xsi:type="dcterms:W3CDTF">2023-10-27T17:11:00Z</dcterms:modified>
</cp:coreProperties>
</file>